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1B325" w14:textId="77777777" w:rsidR="008F66E1" w:rsidRDefault="006100D8" w:rsidP="00D51CE8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43E40">
        <w:rPr>
          <w:rFonts w:ascii="Times New Roman" w:hAnsi="Times New Roman"/>
          <w:b/>
          <w:sz w:val="28"/>
          <w:szCs w:val="28"/>
        </w:rPr>
        <w:t>АНАЛИТИЧЕСКАЯ СПРАВКА</w:t>
      </w:r>
      <w:r w:rsidR="006A3D17" w:rsidRPr="00643E4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5CC7C768" w14:textId="77777777" w:rsidR="008F66E1" w:rsidRDefault="008F66E1" w:rsidP="00D51CE8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Коммунального государственного учреждения </w:t>
      </w:r>
    </w:p>
    <w:p w14:paraId="12A99F17" w14:textId="256D2200" w:rsidR="008F66E1" w:rsidRPr="00643E40" w:rsidRDefault="008F66E1" w:rsidP="00D51C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3E40">
        <w:rPr>
          <w:rFonts w:ascii="Times New Roman" w:hAnsi="Times New Roman"/>
          <w:b/>
          <w:sz w:val="28"/>
          <w:szCs w:val="28"/>
        </w:rPr>
        <w:t>«Центр социальных услуг «</w:t>
      </w:r>
      <w:proofErr w:type="spellStart"/>
      <w:r w:rsidRPr="00643E40">
        <w:rPr>
          <w:rFonts w:ascii="Times New Roman" w:hAnsi="Times New Roman"/>
          <w:b/>
          <w:sz w:val="28"/>
          <w:szCs w:val="28"/>
        </w:rPr>
        <w:t>Аяла</w:t>
      </w:r>
      <w:proofErr w:type="spellEnd"/>
      <w:r w:rsidRPr="00643E40">
        <w:rPr>
          <w:rFonts w:ascii="Times New Roman" w:hAnsi="Times New Roman"/>
          <w:b/>
          <w:sz w:val="28"/>
          <w:szCs w:val="28"/>
        </w:rPr>
        <w:t>»</w:t>
      </w:r>
    </w:p>
    <w:p w14:paraId="1049017C" w14:textId="77777777" w:rsidR="008F66E1" w:rsidRPr="00643E40" w:rsidRDefault="008F66E1" w:rsidP="00D51CE8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43E40">
        <w:rPr>
          <w:rFonts w:ascii="Times New Roman" w:hAnsi="Times New Roman"/>
          <w:b/>
          <w:sz w:val="28"/>
          <w:szCs w:val="28"/>
          <w:lang w:val="kk-KZ"/>
        </w:rPr>
        <w:t>Управления занятости и социальных программ города Алматы</w:t>
      </w:r>
    </w:p>
    <w:p w14:paraId="1AFB7EA5" w14:textId="5F08A362" w:rsidR="006100D8" w:rsidRPr="00643E40" w:rsidRDefault="006A3D17" w:rsidP="00D51CE8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43E40">
        <w:rPr>
          <w:rFonts w:ascii="Times New Roman" w:hAnsi="Times New Roman"/>
          <w:b/>
          <w:sz w:val="28"/>
          <w:szCs w:val="28"/>
          <w:lang w:val="kk-KZ"/>
        </w:rPr>
        <w:t xml:space="preserve">по </w:t>
      </w:r>
      <w:r w:rsidR="00935C6B" w:rsidRPr="00643E40">
        <w:rPr>
          <w:rFonts w:ascii="Times New Roman" w:hAnsi="Times New Roman"/>
          <w:b/>
          <w:sz w:val="28"/>
          <w:szCs w:val="28"/>
          <w:lang w:val="kk-KZ"/>
        </w:rPr>
        <w:t xml:space="preserve"> результатам</w:t>
      </w:r>
      <w:r w:rsidRPr="00643E40">
        <w:rPr>
          <w:rFonts w:ascii="Times New Roman" w:hAnsi="Times New Roman"/>
          <w:b/>
          <w:sz w:val="28"/>
          <w:szCs w:val="28"/>
          <w:lang w:val="kk-KZ"/>
        </w:rPr>
        <w:t xml:space="preserve"> внутренне</w:t>
      </w:r>
      <w:r w:rsidR="00935C6B" w:rsidRPr="00643E40">
        <w:rPr>
          <w:rFonts w:ascii="Times New Roman" w:hAnsi="Times New Roman"/>
          <w:b/>
          <w:sz w:val="28"/>
          <w:szCs w:val="28"/>
          <w:lang w:val="kk-KZ"/>
        </w:rPr>
        <w:t>го</w:t>
      </w:r>
      <w:r w:rsidRPr="00643E40">
        <w:rPr>
          <w:rFonts w:ascii="Times New Roman" w:hAnsi="Times New Roman"/>
          <w:b/>
          <w:sz w:val="28"/>
          <w:szCs w:val="28"/>
          <w:lang w:val="kk-KZ"/>
        </w:rPr>
        <w:t xml:space="preserve"> анализ</w:t>
      </w:r>
      <w:r w:rsidR="00935C6B" w:rsidRPr="00643E40">
        <w:rPr>
          <w:rFonts w:ascii="Times New Roman" w:hAnsi="Times New Roman"/>
          <w:b/>
          <w:sz w:val="28"/>
          <w:szCs w:val="28"/>
          <w:lang w:val="kk-KZ"/>
        </w:rPr>
        <w:t>а</w:t>
      </w:r>
      <w:r w:rsidRPr="00643E40">
        <w:rPr>
          <w:rFonts w:ascii="Times New Roman" w:hAnsi="Times New Roman"/>
          <w:b/>
          <w:sz w:val="28"/>
          <w:szCs w:val="28"/>
          <w:lang w:val="kk-KZ"/>
        </w:rPr>
        <w:t xml:space="preserve"> коррупционных рисков</w:t>
      </w:r>
    </w:p>
    <w:p w14:paraId="402ECAF4" w14:textId="77777777" w:rsidR="00016A25" w:rsidRPr="00643E40" w:rsidRDefault="00016A25" w:rsidP="00D51CE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E894A56" w14:textId="6674EADB" w:rsidR="006100D8" w:rsidRPr="00643E40" w:rsidRDefault="00A2181F" w:rsidP="00D51CE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</w:rPr>
        <w:t xml:space="preserve">         </w:t>
      </w:r>
      <w:r w:rsidRPr="00643E40">
        <w:rPr>
          <w:rFonts w:ascii="Times New Roman" w:hAnsi="Times New Roman"/>
          <w:sz w:val="28"/>
          <w:szCs w:val="28"/>
        </w:rPr>
        <w:tab/>
      </w:r>
      <w:r w:rsidR="000F6511" w:rsidRPr="00643E40">
        <w:rPr>
          <w:rFonts w:ascii="Times New Roman" w:hAnsi="Times New Roman"/>
          <w:sz w:val="28"/>
          <w:szCs w:val="28"/>
          <w:lang w:val="kk-KZ"/>
        </w:rPr>
        <w:t>Полное наименование о</w:t>
      </w:r>
      <w:r w:rsidRPr="00643E40">
        <w:rPr>
          <w:rFonts w:ascii="Times New Roman" w:hAnsi="Times New Roman"/>
          <w:sz w:val="28"/>
          <w:szCs w:val="28"/>
          <w:lang w:val="kk-KZ"/>
        </w:rPr>
        <w:t>бьект</w:t>
      </w:r>
      <w:r w:rsidR="000F6511" w:rsidRPr="00643E40">
        <w:rPr>
          <w:rFonts w:ascii="Times New Roman" w:hAnsi="Times New Roman"/>
          <w:sz w:val="28"/>
          <w:szCs w:val="28"/>
          <w:lang w:val="kk-KZ"/>
        </w:rPr>
        <w:t>а</w:t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 внутреннего анализа: </w:t>
      </w:r>
      <w:r w:rsidR="006100D8" w:rsidRPr="00643E40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="006100D8" w:rsidRPr="00643E40">
        <w:rPr>
          <w:rFonts w:ascii="Times New Roman" w:hAnsi="Times New Roman"/>
          <w:sz w:val="28"/>
          <w:szCs w:val="28"/>
        </w:rPr>
        <w:t>оммунальное</w:t>
      </w:r>
      <w:proofErr w:type="spellEnd"/>
      <w:r w:rsidR="006100D8" w:rsidRPr="00643E40">
        <w:rPr>
          <w:rFonts w:ascii="Times New Roman" w:hAnsi="Times New Roman"/>
          <w:sz w:val="28"/>
          <w:szCs w:val="28"/>
        </w:rPr>
        <w:t xml:space="preserve"> государственное учреждение «Центр социальных услуг «</w:t>
      </w:r>
      <w:proofErr w:type="spellStart"/>
      <w:r w:rsidR="006100D8" w:rsidRPr="00643E40">
        <w:rPr>
          <w:rFonts w:ascii="Times New Roman" w:hAnsi="Times New Roman"/>
          <w:sz w:val="28"/>
          <w:szCs w:val="28"/>
        </w:rPr>
        <w:t>Аяла</w:t>
      </w:r>
      <w:proofErr w:type="spellEnd"/>
      <w:r w:rsidR="006100D8" w:rsidRPr="00643E40">
        <w:rPr>
          <w:rFonts w:ascii="Times New Roman" w:hAnsi="Times New Roman"/>
          <w:sz w:val="28"/>
          <w:szCs w:val="28"/>
        </w:rPr>
        <w:t xml:space="preserve">» Управления </w:t>
      </w:r>
      <w:r w:rsidR="006100D8" w:rsidRPr="00643E40">
        <w:rPr>
          <w:rFonts w:ascii="Times New Roman" w:hAnsi="Times New Roman"/>
          <w:sz w:val="28"/>
          <w:szCs w:val="28"/>
          <w:lang w:val="kk-KZ"/>
        </w:rPr>
        <w:t xml:space="preserve">занятости и </w:t>
      </w:r>
      <w:proofErr w:type="spellStart"/>
      <w:r w:rsidR="006100D8" w:rsidRPr="00643E40">
        <w:rPr>
          <w:rFonts w:ascii="Times New Roman" w:hAnsi="Times New Roman"/>
          <w:sz w:val="28"/>
          <w:szCs w:val="28"/>
        </w:rPr>
        <w:t>социальн</w:t>
      </w:r>
      <w:proofErr w:type="spellEnd"/>
      <w:r w:rsidR="006100D8" w:rsidRPr="00643E40">
        <w:rPr>
          <w:rFonts w:ascii="Times New Roman" w:hAnsi="Times New Roman"/>
          <w:sz w:val="28"/>
          <w:szCs w:val="28"/>
          <w:lang w:val="kk-KZ"/>
        </w:rPr>
        <w:t xml:space="preserve">ых программ </w:t>
      </w:r>
      <w:r w:rsidR="00643E40" w:rsidRPr="00643E40">
        <w:rPr>
          <w:rFonts w:ascii="Times New Roman" w:hAnsi="Times New Roman"/>
          <w:sz w:val="28"/>
          <w:szCs w:val="28"/>
        </w:rPr>
        <w:t>города</w:t>
      </w:r>
      <w:r w:rsidR="00E02E68" w:rsidRP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43E40" w:rsidRPr="00643E40">
        <w:rPr>
          <w:rFonts w:ascii="Times New Roman" w:hAnsi="Times New Roman"/>
          <w:sz w:val="28"/>
          <w:szCs w:val="28"/>
        </w:rPr>
        <w:t>Алматы</w:t>
      </w:r>
      <w:r w:rsidR="00643E40" w:rsidRPr="00643E40">
        <w:rPr>
          <w:rFonts w:ascii="Times New Roman" w:hAnsi="Times New Roman"/>
          <w:sz w:val="28"/>
          <w:szCs w:val="28"/>
          <w:lang w:val="kk-KZ"/>
        </w:rPr>
        <w:t xml:space="preserve"> (далее - Центр)</w:t>
      </w:r>
      <w:r w:rsidR="00643E40" w:rsidRPr="00643E40">
        <w:rPr>
          <w:rFonts w:ascii="Times New Roman" w:hAnsi="Times New Roman"/>
          <w:sz w:val="28"/>
          <w:szCs w:val="28"/>
        </w:rPr>
        <w:t>.</w:t>
      </w:r>
    </w:p>
    <w:p w14:paraId="63F57FD6" w14:textId="54C16674" w:rsidR="004D7962" w:rsidRPr="00643E40" w:rsidRDefault="006100D8" w:rsidP="00D51CE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</w:rPr>
        <w:t xml:space="preserve">           </w:t>
      </w:r>
      <w:r w:rsidR="00643E40">
        <w:rPr>
          <w:rFonts w:ascii="Times New Roman" w:hAnsi="Times New Roman"/>
          <w:sz w:val="28"/>
          <w:szCs w:val="28"/>
          <w:lang w:val="kk-KZ"/>
        </w:rPr>
        <w:t xml:space="preserve">Период проведения </w:t>
      </w:r>
      <w:r w:rsidR="00643E40" w:rsidRPr="00643E40">
        <w:rPr>
          <w:rFonts w:ascii="Times New Roman" w:hAnsi="Times New Roman"/>
          <w:sz w:val="28"/>
          <w:szCs w:val="28"/>
          <w:lang w:val="kk-KZ"/>
        </w:rPr>
        <w:t>внутреннего анализа:</w:t>
      </w:r>
      <w:r w:rsid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2181F" w:rsidRPr="00643E40">
        <w:rPr>
          <w:rFonts w:ascii="Times New Roman" w:hAnsi="Times New Roman"/>
          <w:sz w:val="28"/>
          <w:szCs w:val="28"/>
          <w:lang w:val="kk-KZ"/>
        </w:rPr>
        <w:t xml:space="preserve">с </w:t>
      </w:r>
      <w:r w:rsidR="00D01D77" w:rsidRPr="00643E40">
        <w:rPr>
          <w:rFonts w:ascii="Times New Roman" w:hAnsi="Times New Roman"/>
          <w:sz w:val="28"/>
          <w:szCs w:val="28"/>
          <w:lang w:val="kk-KZ"/>
        </w:rPr>
        <w:t xml:space="preserve">сентября </w:t>
      </w:r>
      <w:r w:rsidR="008E4AD7" w:rsidRPr="00643E40">
        <w:rPr>
          <w:rFonts w:ascii="Times New Roman" w:hAnsi="Times New Roman"/>
          <w:sz w:val="28"/>
          <w:szCs w:val="28"/>
          <w:lang w:val="kk-KZ"/>
        </w:rPr>
        <w:t xml:space="preserve">2023 года </w:t>
      </w:r>
      <w:r w:rsidR="00A2181F" w:rsidRPr="00643E40">
        <w:rPr>
          <w:rFonts w:ascii="Times New Roman" w:hAnsi="Times New Roman"/>
          <w:sz w:val="28"/>
          <w:szCs w:val="28"/>
          <w:lang w:val="kk-KZ"/>
        </w:rPr>
        <w:t xml:space="preserve">по </w:t>
      </w:r>
      <w:r w:rsidR="008E4AD7" w:rsidRPr="00643E40">
        <w:rPr>
          <w:rFonts w:ascii="Times New Roman" w:hAnsi="Times New Roman"/>
          <w:sz w:val="28"/>
          <w:szCs w:val="28"/>
          <w:lang w:val="kk-KZ"/>
        </w:rPr>
        <w:t xml:space="preserve">28 июня </w:t>
      </w:r>
      <w:r w:rsidR="005D3A1B" w:rsidRPr="00643E40">
        <w:rPr>
          <w:rFonts w:ascii="Times New Roman" w:hAnsi="Times New Roman"/>
          <w:sz w:val="28"/>
          <w:szCs w:val="28"/>
          <w:lang w:val="kk-KZ"/>
        </w:rPr>
        <w:t>2024 года</w:t>
      </w:r>
      <w:r w:rsidR="00A2181F" w:rsidRPr="00643E40">
        <w:rPr>
          <w:rFonts w:ascii="Times New Roman" w:hAnsi="Times New Roman"/>
          <w:sz w:val="28"/>
          <w:szCs w:val="28"/>
          <w:lang w:val="kk-KZ"/>
        </w:rPr>
        <w:t>.</w:t>
      </w:r>
    </w:p>
    <w:p w14:paraId="0C2A1877" w14:textId="3CEC9AF4" w:rsidR="00A2181F" w:rsidRPr="00643E40" w:rsidRDefault="00A2181F" w:rsidP="00D51CE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="009D4A27" w:rsidRP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43E40">
        <w:rPr>
          <w:rFonts w:ascii="Times New Roman" w:hAnsi="Times New Roman"/>
          <w:sz w:val="28"/>
          <w:szCs w:val="28"/>
          <w:lang w:val="kk-KZ"/>
        </w:rPr>
        <w:t>Внутренний анализ коррупционных рисков в КГУ «Центр социальных услуг «Аяла»</w:t>
      </w:r>
      <w:r w:rsidR="00626030" w:rsidRPr="00643E40">
        <w:rPr>
          <w:rFonts w:ascii="Times New Roman" w:hAnsi="Times New Roman"/>
          <w:sz w:val="28"/>
          <w:szCs w:val="28"/>
          <w:lang w:val="kk-KZ"/>
        </w:rPr>
        <w:t xml:space="preserve"> проведен с</w:t>
      </w:r>
      <w:r w:rsidR="005D5EB6" w:rsidRPr="00643E40">
        <w:rPr>
          <w:rFonts w:ascii="Times New Roman" w:hAnsi="Times New Roman"/>
          <w:sz w:val="28"/>
          <w:szCs w:val="28"/>
          <w:lang w:val="kk-KZ"/>
        </w:rPr>
        <w:t xml:space="preserve">огласно </w:t>
      </w:r>
      <w:r w:rsidR="00643E40">
        <w:rPr>
          <w:rFonts w:ascii="Times New Roman" w:hAnsi="Times New Roman"/>
          <w:sz w:val="28"/>
          <w:szCs w:val="28"/>
        </w:rPr>
        <w:t xml:space="preserve">приказу </w:t>
      </w:r>
      <w:r w:rsidR="005F6148" w:rsidRPr="00643E40">
        <w:rPr>
          <w:rFonts w:ascii="Times New Roman" w:hAnsi="Times New Roman"/>
          <w:sz w:val="28"/>
          <w:szCs w:val="28"/>
          <w:lang w:val="kk-KZ"/>
        </w:rPr>
        <w:t>и.о.д</w:t>
      </w:r>
      <w:proofErr w:type="spellStart"/>
      <w:r w:rsidR="00626030" w:rsidRPr="00643E40">
        <w:rPr>
          <w:rFonts w:ascii="Times New Roman" w:hAnsi="Times New Roman"/>
          <w:sz w:val="28"/>
          <w:szCs w:val="28"/>
        </w:rPr>
        <w:t>иректора</w:t>
      </w:r>
      <w:proofErr w:type="spellEnd"/>
      <w:r w:rsidR="00314860" w:rsidRPr="00643E40">
        <w:rPr>
          <w:rFonts w:ascii="Times New Roman" w:hAnsi="Times New Roman"/>
          <w:sz w:val="28"/>
          <w:szCs w:val="28"/>
        </w:rPr>
        <w:t xml:space="preserve"> №</w:t>
      </w:r>
      <w:r w:rsidR="00BC24BC" w:rsidRPr="00643E40">
        <w:rPr>
          <w:rFonts w:ascii="Times New Roman" w:hAnsi="Times New Roman"/>
          <w:sz w:val="28"/>
          <w:szCs w:val="28"/>
          <w:lang w:val="kk-KZ"/>
        </w:rPr>
        <w:t>23</w:t>
      </w:r>
      <w:r w:rsidR="00314860" w:rsidRPr="00643E40">
        <w:rPr>
          <w:rFonts w:ascii="Times New Roman" w:hAnsi="Times New Roman"/>
          <w:sz w:val="28"/>
          <w:szCs w:val="28"/>
          <w:lang w:val="kk-KZ"/>
        </w:rPr>
        <w:t>нқ</w:t>
      </w:r>
      <w:r w:rsidR="00314860" w:rsidRPr="00643E40">
        <w:rPr>
          <w:rFonts w:ascii="Times New Roman" w:hAnsi="Times New Roman"/>
          <w:sz w:val="28"/>
          <w:szCs w:val="28"/>
        </w:rPr>
        <w:t xml:space="preserve"> от </w:t>
      </w:r>
      <w:r w:rsidR="00E02E68" w:rsidRPr="00643E40">
        <w:rPr>
          <w:rFonts w:ascii="Times New Roman" w:hAnsi="Times New Roman"/>
          <w:sz w:val="28"/>
          <w:szCs w:val="28"/>
          <w:lang w:val="kk-KZ"/>
        </w:rPr>
        <w:t>2</w:t>
      </w:r>
      <w:r w:rsidR="00BC24BC" w:rsidRPr="00643E40">
        <w:rPr>
          <w:rFonts w:ascii="Times New Roman" w:hAnsi="Times New Roman"/>
          <w:sz w:val="28"/>
          <w:szCs w:val="28"/>
          <w:lang w:val="kk-KZ"/>
        </w:rPr>
        <w:t>4</w:t>
      </w:r>
      <w:r w:rsidR="00314860" w:rsidRPr="00643E40">
        <w:rPr>
          <w:rFonts w:ascii="Times New Roman" w:hAnsi="Times New Roman"/>
          <w:sz w:val="28"/>
          <w:szCs w:val="28"/>
        </w:rPr>
        <w:t>.0</w:t>
      </w:r>
      <w:r w:rsidR="00BC24BC" w:rsidRPr="00643E40">
        <w:rPr>
          <w:rFonts w:ascii="Times New Roman" w:hAnsi="Times New Roman"/>
          <w:sz w:val="28"/>
          <w:szCs w:val="28"/>
          <w:lang w:val="kk-KZ"/>
        </w:rPr>
        <w:t>5</w:t>
      </w:r>
      <w:r w:rsidR="00314860" w:rsidRPr="00643E40">
        <w:rPr>
          <w:rFonts w:ascii="Times New Roman" w:hAnsi="Times New Roman"/>
          <w:sz w:val="28"/>
          <w:szCs w:val="28"/>
        </w:rPr>
        <w:t>.202</w:t>
      </w:r>
      <w:r w:rsidR="00E02E68" w:rsidRPr="00643E40">
        <w:rPr>
          <w:rFonts w:ascii="Times New Roman" w:hAnsi="Times New Roman"/>
          <w:sz w:val="28"/>
          <w:szCs w:val="28"/>
          <w:lang w:val="kk-KZ"/>
        </w:rPr>
        <w:t>4</w:t>
      </w:r>
      <w:r w:rsidR="00314860" w:rsidRPr="00643E40">
        <w:rPr>
          <w:rFonts w:ascii="Times New Roman" w:hAnsi="Times New Roman"/>
          <w:sz w:val="28"/>
          <w:szCs w:val="28"/>
        </w:rPr>
        <w:t xml:space="preserve"> года «О </w:t>
      </w:r>
      <w:r w:rsidR="00467313" w:rsidRPr="00643E40">
        <w:rPr>
          <w:rFonts w:ascii="Times New Roman" w:hAnsi="Times New Roman"/>
          <w:sz w:val="28"/>
          <w:szCs w:val="28"/>
          <w:lang w:val="kk-KZ"/>
        </w:rPr>
        <w:t xml:space="preserve">создании рабочей группы по проведению </w:t>
      </w:r>
      <w:r w:rsidR="00314860" w:rsidRPr="00643E40">
        <w:rPr>
          <w:rFonts w:ascii="Times New Roman" w:hAnsi="Times New Roman"/>
          <w:sz w:val="28"/>
          <w:szCs w:val="28"/>
        </w:rPr>
        <w:t xml:space="preserve">внутреннего анализа коррупционных рисков», </w:t>
      </w:r>
      <w:r w:rsidR="00677A96" w:rsidRPr="00643E40">
        <w:rPr>
          <w:rFonts w:ascii="Times New Roman" w:hAnsi="Times New Roman"/>
          <w:sz w:val="28"/>
          <w:szCs w:val="28"/>
          <w:lang w:val="kk-KZ"/>
        </w:rPr>
        <w:t xml:space="preserve">в составе: </w:t>
      </w:r>
    </w:p>
    <w:p w14:paraId="2088F6C3" w14:textId="63B52911" w:rsidR="008E6AE2" w:rsidRPr="00643E40" w:rsidRDefault="008E6AE2" w:rsidP="00D51C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>Председатель</w:t>
      </w:r>
      <w:r w:rsid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43E40">
        <w:rPr>
          <w:rFonts w:ascii="Times New Roman" w:hAnsi="Times New Roman"/>
          <w:sz w:val="28"/>
          <w:szCs w:val="28"/>
          <w:lang w:val="kk-KZ"/>
        </w:rPr>
        <w:t>-</w:t>
      </w:r>
      <w:r w:rsid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43E40">
        <w:rPr>
          <w:rFonts w:ascii="Times New Roman" w:hAnsi="Times New Roman"/>
          <w:sz w:val="28"/>
          <w:szCs w:val="28"/>
          <w:lang w:val="kk-KZ"/>
        </w:rPr>
        <w:t>з</w:t>
      </w:r>
      <w:proofErr w:type="spellStart"/>
      <w:r w:rsidR="00677A96" w:rsidRPr="00643E40">
        <w:rPr>
          <w:rFonts w:ascii="Times New Roman" w:hAnsi="Times New Roman"/>
          <w:sz w:val="28"/>
          <w:szCs w:val="28"/>
        </w:rPr>
        <w:t>аместител</w:t>
      </w:r>
      <w:proofErr w:type="spellEnd"/>
      <w:r w:rsidR="00643E40">
        <w:rPr>
          <w:rFonts w:ascii="Times New Roman" w:hAnsi="Times New Roman"/>
          <w:sz w:val="28"/>
          <w:szCs w:val="28"/>
          <w:lang w:val="kk-KZ"/>
        </w:rPr>
        <w:t>ь</w:t>
      </w:r>
      <w:r w:rsidR="00677A96" w:rsidRP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77A96" w:rsidRPr="00643E40">
        <w:rPr>
          <w:rFonts w:ascii="Times New Roman" w:hAnsi="Times New Roman"/>
          <w:sz w:val="28"/>
          <w:szCs w:val="28"/>
        </w:rPr>
        <w:t>директора</w:t>
      </w:r>
      <w:r w:rsidR="00677A96" w:rsidRP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77A96" w:rsidRPr="00643E40">
        <w:rPr>
          <w:rFonts w:ascii="Times New Roman" w:hAnsi="Times New Roman"/>
          <w:sz w:val="28"/>
          <w:szCs w:val="28"/>
        </w:rPr>
        <w:t>Ашимов</w:t>
      </w:r>
      <w:r w:rsidR="00677A96" w:rsidRPr="00643E40">
        <w:rPr>
          <w:rFonts w:ascii="Times New Roman" w:hAnsi="Times New Roman"/>
          <w:sz w:val="28"/>
          <w:szCs w:val="28"/>
          <w:lang w:val="kk-KZ"/>
        </w:rPr>
        <w:t>ой</w:t>
      </w:r>
      <w:r w:rsidR="00677A96" w:rsidRPr="00643E40">
        <w:rPr>
          <w:rFonts w:ascii="Times New Roman" w:hAnsi="Times New Roman"/>
          <w:sz w:val="28"/>
          <w:szCs w:val="28"/>
        </w:rPr>
        <w:t xml:space="preserve"> Г.Б.</w:t>
      </w:r>
      <w:r w:rsidR="00677A96" w:rsidRPr="00643E40">
        <w:rPr>
          <w:rFonts w:ascii="Times New Roman" w:hAnsi="Times New Roman"/>
          <w:sz w:val="28"/>
          <w:szCs w:val="28"/>
          <w:lang w:val="kk-KZ"/>
        </w:rPr>
        <w:t>,</w:t>
      </w:r>
    </w:p>
    <w:p w14:paraId="3ED5D152" w14:textId="1DF60F10" w:rsidR="00A2181F" w:rsidRPr="00643E40" w:rsidRDefault="008E6AE2" w:rsidP="00D51C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 xml:space="preserve">Члены рабочей группы: </w:t>
      </w:r>
      <w:r w:rsidR="00677A96" w:rsidRPr="00643E40"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="00677A96" w:rsidRPr="00643E40">
        <w:rPr>
          <w:rFonts w:ascii="Times New Roman" w:hAnsi="Times New Roman"/>
          <w:sz w:val="28"/>
          <w:szCs w:val="28"/>
        </w:rPr>
        <w:t>нспектор</w:t>
      </w:r>
      <w:proofErr w:type="spellEnd"/>
      <w:r w:rsidR="00677A96" w:rsidRPr="00643E40">
        <w:rPr>
          <w:rFonts w:ascii="Times New Roman" w:hAnsi="Times New Roman"/>
          <w:sz w:val="28"/>
          <w:szCs w:val="28"/>
        </w:rPr>
        <w:t xml:space="preserve"> по кадрам</w:t>
      </w:r>
      <w:r w:rsidR="00677A96" w:rsidRPr="00643E40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677A96" w:rsidRPr="00643E40">
        <w:rPr>
          <w:rFonts w:ascii="Times New Roman" w:hAnsi="Times New Roman"/>
          <w:sz w:val="28"/>
          <w:szCs w:val="28"/>
        </w:rPr>
        <w:t>Жорабеков</w:t>
      </w:r>
      <w:proofErr w:type="spellEnd"/>
      <w:r w:rsidR="00643E40">
        <w:rPr>
          <w:rFonts w:ascii="Times New Roman" w:hAnsi="Times New Roman"/>
          <w:sz w:val="28"/>
          <w:szCs w:val="28"/>
          <w:lang w:val="kk-KZ"/>
        </w:rPr>
        <w:t xml:space="preserve">а </w:t>
      </w:r>
      <w:r w:rsidR="00677A96" w:rsidRPr="00643E40">
        <w:rPr>
          <w:rFonts w:ascii="Times New Roman" w:hAnsi="Times New Roman"/>
          <w:sz w:val="28"/>
          <w:szCs w:val="28"/>
        </w:rPr>
        <w:t>Б.К.</w:t>
      </w:r>
      <w:r w:rsidR="00677A96" w:rsidRPr="00643E40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643E40">
        <w:rPr>
          <w:rFonts w:ascii="Times New Roman" w:hAnsi="Times New Roman"/>
          <w:sz w:val="28"/>
          <w:szCs w:val="28"/>
          <w:lang w:val="kk-KZ"/>
        </w:rPr>
        <w:t>главный бухгалтер Надирова</w:t>
      </w:r>
      <w:r w:rsidR="00A2181F" w:rsidRPr="00643E40">
        <w:rPr>
          <w:rFonts w:ascii="Times New Roman" w:hAnsi="Times New Roman"/>
          <w:sz w:val="28"/>
          <w:szCs w:val="28"/>
          <w:lang w:val="kk-KZ"/>
        </w:rPr>
        <w:t xml:space="preserve"> Г.О, </w:t>
      </w:r>
      <w:r w:rsidR="00643E40">
        <w:rPr>
          <w:rFonts w:ascii="Times New Roman" w:hAnsi="Times New Roman"/>
          <w:sz w:val="28"/>
          <w:szCs w:val="28"/>
          <w:lang w:val="kk-KZ"/>
        </w:rPr>
        <w:t>методист Тустикбаева А.Б, консультанты Талипова</w:t>
      </w:r>
      <w:r w:rsidR="00930BD9" w:rsidRPr="00643E40">
        <w:rPr>
          <w:rFonts w:ascii="Times New Roman" w:hAnsi="Times New Roman"/>
          <w:sz w:val="28"/>
          <w:szCs w:val="28"/>
          <w:lang w:val="kk-KZ"/>
        </w:rPr>
        <w:t xml:space="preserve"> З.Р</w:t>
      </w:r>
      <w:r w:rsidR="00A2181F" w:rsidRPr="00643E40">
        <w:rPr>
          <w:rFonts w:ascii="Times New Roman" w:hAnsi="Times New Roman"/>
          <w:sz w:val="28"/>
          <w:szCs w:val="28"/>
          <w:lang w:val="kk-KZ"/>
        </w:rPr>
        <w:t>, Арғынбай Ә.Ж.</w:t>
      </w:r>
      <w:r w:rsidR="00643E40">
        <w:rPr>
          <w:rFonts w:ascii="Times New Roman" w:hAnsi="Times New Roman"/>
          <w:sz w:val="28"/>
          <w:szCs w:val="28"/>
          <w:lang w:val="kk-KZ"/>
        </w:rPr>
        <w:t xml:space="preserve"> и юрист Дуйсенбекова А.М., заведующий</w:t>
      </w:r>
      <w:r w:rsidR="00A2181F" w:rsidRPr="00643E40">
        <w:rPr>
          <w:rFonts w:ascii="Times New Roman" w:hAnsi="Times New Roman"/>
          <w:sz w:val="28"/>
          <w:szCs w:val="28"/>
          <w:lang w:val="kk-KZ"/>
        </w:rPr>
        <w:t xml:space="preserve"> хозяйством Уалиев</w:t>
      </w:r>
      <w:r w:rsid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2181F" w:rsidRPr="00643E40">
        <w:rPr>
          <w:rFonts w:ascii="Times New Roman" w:hAnsi="Times New Roman"/>
          <w:sz w:val="28"/>
          <w:szCs w:val="28"/>
          <w:lang w:val="kk-KZ"/>
        </w:rPr>
        <w:t>М.М.</w:t>
      </w:r>
    </w:p>
    <w:p w14:paraId="64154106" w14:textId="03ACAB2A" w:rsidR="00A2181F" w:rsidRPr="00643E40" w:rsidRDefault="00A2181F" w:rsidP="00D51C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>А</w:t>
      </w:r>
      <w:proofErr w:type="spellStart"/>
      <w:r w:rsidR="00677A96" w:rsidRPr="00643E40">
        <w:rPr>
          <w:rFonts w:ascii="Times New Roman" w:hAnsi="Times New Roman"/>
          <w:sz w:val="28"/>
          <w:szCs w:val="28"/>
        </w:rPr>
        <w:t>нализ</w:t>
      </w:r>
      <w:proofErr w:type="spellEnd"/>
      <w:r w:rsidR="00677A96" w:rsidRPr="00643E40">
        <w:rPr>
          <w:rFonts w:ascii="Times New Roman" w:hAnsi="Times New Roman"/>
          <w:sz w:val="28"/>
          <w:szCs w:val="28"/>
        </w:rPr>
        <w:t xml:space="preserve"> </w:t>
      </w:r>
      <w:r w:rsidRPr="00643E40">
        <w:rPr>
          <w:rFonts w:ascii="Times New Roman" w:hAnsi="Times New Roman"/>
          <w:sz w:val="28"/>
          <w:szCs w:val="28"/>
          <w:lang w:val="kk-KZ"/>
        </w:rPr>
        <w:t>проведен согласно «Типовых правил проведения внутреннего анализа коррупционных рисков» утвержденных приказом Председателя Агентства Республики Казахстан по делам государственной службы и противодействию коррупции от 19 октяюря 2016 года №12</w:t>
      </w:r>
      <w:r w:rsidR="00643E40">
        <w:rPr>
          <w:rFonts w:ascii="Times New Roman" w:hAnsi="Times New Roman"/>
          <w:sz w:val="28"/>
          <w:szCs w:val="28"/>
          <w:lang w:val="kk-KZ"/>
        </w:rPr>
        <w:t>.</w:t>
      </w:r>
    </w:p>
    <w:p w14:paraId="4A34C062" w14:textId="51400099" w:rsidR="00920755" w:rsidRPr="00643E40" w:rsidRDefault="00920755" w:rsidP="00D51CE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</w:rPr>
        <w:tab/>
      </w:r>
      <w:r w:rsidR="00E76E27" w:rsidRP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26030" w:rsidRPr="00643E40">
        <w:rPr>
          <w:rFonts w:ascii="Times New Roman" w:hAnsi="Times New Roman"/>
          <w:sz w:val="28"/>
          <w:szCs w:val="28"/>
          <w:lang w:val="kk-KZ"/>
        </w:rPr>
        <w:t xml:space="preserve">Внутренний анализ коррупционных рисков проведен по следующим направлениям: </w:t>
      </w:r>
    </w:p>
    <w:p w14:paraId="13F0505A" w14:textId="293F1FA6" w:rsidR="008F66E1" w:rsidRPr="008F66E1" w:rsidRDefault="008F66E1" w:rsidP="00D51CE8">
      <w:pPr>
        <w:pStyle w:val="a8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szCs w:val="28"/>
          <w:lang w:val="kk-KZ"/>
        </w:rPr>
      </w:pPr>
      <w:r w:rsidRPr="008F66E1">
        <w:rPr>
          <w:rFonts w:eastAsia="Calibri" w:cs="Times New Roman"/>
          <w:szCs w:val="28"/>
          <w:lang w:val="kk-KZ"/>
        </w:rPr>
        <w:t>выявление коррупционных рисков, связанных с реализацией иных вопросов, вытекающих из организацио</w:t>
      </w:r>
      <w:r>
        <w:rPr>
          <w:rFonts w:eastAsia="Calibri" w:cs="Times New Roman"/>
          <w:szCs w:val="28"/>
          <w:lang w:val="kk-KZ"/>
        </w:rPr>
        <w:t>нно-управленческой деятельности;</w:t>
      </w:r>
    </w:p>
    <w:p w14:paraId="1F63C7CC" w14:textId="0FB0FD41" w:rsidR="00626030" w:rsidRPr="008F66E1" w:rsidRDefault="00DE0BEE" w:rsidP="00D51CE8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  <w:lang w:val="kk-KZ"/>
        </w:rPr>
      </w:pPr>
      <w:r w:rsidRPr="008F66E1">
        <w:rPr>
          <w:szCs w:val="28"/>
          <w:lang w:val="kk-KZ"/>
        </w:rPr>
        <w:t>выявление коррупционных рисков, связа</w:t>
      </w:r>
      <w:r w:rsidR="00643E40" w:rsidRPr="008F66E1">
        <w:rPr>
          <w:szCs w:val="28"/>
          <w:lang w:val="kk-KZ"/>
        </w:rPr>
        <w:t xml:space="preserve">нных с управлением </w:t>
      </w:r>
      <w:r w:rsidR="004E48FC" w:rsidRPr="008F66E1">
        <w:rPr>
          <w:szCs w:val="28"/>
          <w:lang w:val="kk-KZ"/>
        </w:rPr>
        <w:t xml:space="preserve">персонала, в </w:t>
      </w:r>
      <w:r w:rsidRPr="008F66E1">
        <w:rPr>
          <w:szCs w:val="28"/>
          <w:lang w:val="kk-KZ"/>
        </w:rPr>
        <w:t>том числе определением должностей, подверженных коррупционным рискам;</w:t>
      </w:r>
    </w:p>
    <w:p w14:paraId="6F1E9791" w14:textId="6233A398" w:rsidR="00626030" w:rsidRPr="00643E40" w:rsidRDefault="00626030" w:rsidP="00D51CE8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>выявление коррупционных рисков</w:t>
      </w:r>
      <w:r w:rsidR="00DE0BEE" w:rsidRPr="00643E40">
        <w:rPr>
          <w:rFonts w:ascii="Times New Roman" w:hAnsi="Times New Roman"/>
          <w:sz w:val="28"/>
          <w:szCs w:val="28"/>
          <w:lang w:val="kk-KZ"/>
        </w:rPr>
        <w:t>,</w:t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E0BEE" w:rsidRPr="00643E40">
        <w:rPr>
          <w:rFonts w:ascii="Times New Roman" w:hAnsi="Times New Roman"/>
          <w:sz w:val="28"/>
          <w:szCs w:val="28"/>
          <w:lang w:val="kk-KZ"/>
        </w:rPr>
        <w:t>связанных с конфликтом интересов;</w:t>
      </w:r>
    </w:p>
    <w:p w14:paraId="47ED1ACF" w14:textId="2DE7C072" w:rsidR="00DE0BEE" w:rsidRPr="00643E40" w:rsidRDefault="00DE0BEE" w:rsidP="00D51CE8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>выявление коррупционных рисков, связанных с оказанием государственных услуг;</w:t>
      </w:r>
    </w:p>
    <w:p w14:paraId="2ECEB240" w14:textId="678E655C" w:rsidR="00DE0BEE" w:rsidRPr="00643E40" w:rsidRDefault="00DE0BEE" w:rsidP="00D51CE8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>выявление коррупционных рисков, связанных с освоением и распределением бюджетных и финансовых средтсв;</w:t>
      </w:r>
    </w:p>
    <w:p w14:paraId="54814C14" w14:textId="7C98D6C0" w:rsidR="00643E40" w:rsidRDefault="00DE0BEE" w:rsidP="00D51CE8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>выявление коррупционных рисков, связанных с заключением договоров с физическ</w:t>
      </w:r>
      <w:r w:rsidR="008F66E1">
        <w:rPr>
          <w:rFonts w:ascii="Times New Roman" w:hAnsi="Times New Roman"/>
          <w:sz w:val="28"/>
          <w:szCs w:val="28"/>
          <w:lang w:val="kk-KZ"/>
        </w:rPr>
        <w:t>ими и юридическими лицами.</w:t>
      </w:r>
    </w:p>
    <w:p w14:paraId="2839E519" w14:textId="3F440321" w:rsidR="008F66E1" w:rsidRPr="008F66E1" w:rsidRDefault="008F66E1" w:rsidP="00D51CE8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 w:rsidRPr="008F66E1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Выявление коррупционных рисков, связанных с реализацией иных вопросов, вытекающих из организацио</w:t>
      </w:r>
      <w:r w:rsidR="00BF7893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нно-управленческой деятельности</w:t>
      </w:r>
    </w:p>
    <w:p w14:paraId="5016ABA6" w14:textId="5DED9495" w:rsidR="008F66E1" w:rsidRPr="008F66E1" w:rsidRDefault="00BF7893" w:rsidP="00D51CE8">
      <w:pPr>
        <w:tabs>
          <w:tab w:val="left" w:pos="851"/>
          <w:tab w:val="left" w:pos="8080"/>
          <w:tab w:val="left" w:pos="9072"/>
        </w:tabs>
        <w:spacing w:line="240" w:lineRule="auto"/>
        <w:ind w:right="-1" w:firstLine="709"/>
        <w:contextualSpacing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szCs w:val="28"/>
          <w:lang w:val="kk-KZ"/>
        </w:rPr>
        <w:t>Коммунальное г</w:t>
      </w:r>
      <w:proofErr w:type="spellStart"/>
      <w:r w:rsidR="008F66E1" w:rsidRPr="008F66E1">
        <w:rPr>
          <w:rFonts w:eastAsia="Calibri" w:cs="Times New Roman"/>
          <w:szCs w:val="28"/>
        </w:rPr>
        <w:t>осударственное</w:t>
      </w:r>
      <w:proofErr w:type="spellEnd"/>
      <w:r w:rsidR="008F66E1" w:rsidRPr="008F66E1">
        <w:rPr>
          <w:rFonts w:eastAsia="Calibri" w:cs="Times New Roman"/>
          <w:szCs w:val="28"/>
        </w:rPr>
        <w:t xml:space="preserve"> учреждение создано постановлением акимата г. </w:t>
      </w:r>
      <w:r w:rsidR="008F66E1" w:rsidRPr="008D2094">
        <w:rPr>
          <w:rFonts w:eastAsia="Calibri" w:cs="Times New Roman"/>
          <w:szCs w:val="28"/>
        </w:rPr>
        <w:t xml:space="preserve">Алматы </w:t>
      </w:r>
      <w:r w:rsidR="00E54E40" w:rsidRPr="008D2094">
        <w:rPr>
          <w:rFonts w:eastAsia="Calibri" w:cs="Times New Roman"/>
          <w:szCs w:val="28"/>
        </w:rPr>
        <w:t>№</w:t>
      </w:r>
      <w:r w:rsidR="00E54E40" w:rsidRPr="008D2094">
        <w:rPr>
          <w:rFonts w:eastAsia="Calibri" w:cs="Times New Roman"/>
          <w:szCs w:val="28"/>
          <w:lang w:val="kk-KZ"/>
        </w:rPr>
        <w:t>1/66</w:t>
      </w:r>
      <w:r w:rsidR="008F66E1" w:rsidRPr="008D2094">
        <w:rPr>
          <w:rFonts w:eastAsia="Calibri" w:cs="Times New Roman"/>
          <w:szCs w:val="28"/>
        </w:rPr>
        <w:t xml:space="preserve"> от </w:t>
      </w:r>
      <w:r w:rsidR="00E54E40" w:rsidRPr="008D2094">
        <w:rPr>
          <w:rFonts w:eastAsia="Calibri" w:cs="Times New Roman"/>
          <w:szCs w:val="28"/>
          <w:lang w:val="kk-KZ"/>
        </w:rPr>
        <w:t>15 февраля 2005 года «Территориальный центр социального обслуживания пенсионеров реарганизован в</w:t>
      </w:r>
      <w:r w:rsidR="00E54E40">
        <w:rPr>
          <w:rFonts w:eastAsia="Calibri" w:cs="Times New Roman"/>
          <w:b/>
          <w:szCs w:val="28"/>
          <w:lang w:val="kk-KZ"/>
        </w:rPr>
        <w:t xml:space="preserve"> </w:t>
      </w:r>
      <w:r>
        <w:rPr>
          <w:rFonts w:eastAsia="Calibri" w:cs="Times New Roman"/>
          <w:szCs w:val="28"/>
          <w:lang w:val="kk-KZ"/>
        </w:rPr>
        <w:t xml:space="preserve">Центр реабилитации и адаптации инвалидов </w:t>
      </w:r>
      <w:r w:rsidR="00E54E40">
        <w:rPr>
          <w:rFonts w:eastAsia="Calibri" w:cs="Times New Roman"/>
          <w:szCs w:val="28"/>
          <w:lang w:val="kk-KZ"/>
        </w:rPr>
        <w:t>акимата города Алматы.</w:t>
      </w:r>
    </w:p>
    <w:p w14:paraId="09F01BDB" w14:textId="43F10034" w:rsidR="00BF7893" w:rsidRDefault="008F66E1" w:rsidP="00D51CE8">
      <w:pPr>
        <w:tabs>
          <w:tab w:val="left" w:pos="851"/>
          <w:tab w:val="left" w:pos="8080"/>
          <w:tab w:val="left" w:pos="9072"/>
        </w:tabs>
        <w:spacing w:after="0" w:line="240" w:lineRule="auto"/>
        <w:ind w:right="-1"/>
        <w:contextualSpacing/>
        <w:jc w:val="both"/>
        <w:rPr>
          <w:rFonts w:eastAsia="Calibri" w:cs="Times New Roman"/>
          <w:szCs w:val="28"/>
          <w:lang w:val="kk-KZ"/>
        </w:rPr>
      </w:pPr>
      <w:r w:rsidRPr="008F66E1">
        <w:rPr>
          <w:rFonts w:eastAsia="Calibri" w:cs="Times New Roman"/>
          <w:szCs w:val="28"/>
        </w:rPr>
        <w:tab/>
        <w:t xml:space="preserve">В соответствии с постановлением акима города Алматы от </w:t>
      </w:r>
      <w:r w:rsidR="00BF7893">
        <w:rPr>
          <w:rFonts w:eastAsia="Calibri" w:cs="Times New Roman"/>
          <w:szCs w:val="28"/>
        </w:rPr>
        <w:t>20</w:t>
      </w:r>
      <w:r w:rsidRPr="008F66E1">
        <w:rPr>
          <w:rFonts w:eastAsia="Calibri" w:cs="Times New Roman"/>
          <w:szCs w:val="28"/>
        </w:rPr>
        <w:t xml:space="preserve"> августа 2020 года № 3/</w:t>
      </w:r>
      <w:r w:rsidR="00BF7893">
        <w:rPr>
          <w:rFonts w:eastAsia="Calibri" w:cs="Times New Roman"/>
          <w:szCs w:val="28"/>
          <w:lang w:val="kk-KZ"/>
        </w:rPr>
        <w:t xml:space="preserve">307 </w:t>
      </w:r>
      <w:r w:rsidRPr="008F66E1">
        <w:rPr>
          <w:rFonts w:eastAsia="Calibri" w:cs="Times New Roman"/>
          <w:szCs w:val="28"/>
        </w:rPr>
        <w:t>«О некоторых вопросах коммунального государственного учреждения «</w:t>
      </w:r>
      <w:r w:rsidR="00BF7893" w:rsidRPr="00BF7893">
        <w:rPr>
          <w:rFonts w:eastAsia="Calibri" w:cs="Times New Roman"/>
          <w:szCs w:val="28"/>
          <w:lang w:val="kk-KZ"/>
        </w:rPr>
        <w:t xml:space="preserve">Центр реабилитации и адаптации инвалидов Алмалинского района </w:t>
      </w:r>
      <w:r w:rsidR="00BF7893" w:rsidRPr="00BF7893">
        <w:rPr>
          <w:rFonts w:eastAsia="Calibri" w:cs="Times New Roman"/>
          <w:szCs w:val="28"/>
          <w:lang w:val="kk-KZ"/>
        </w:rPr>
        <w:lastRenderedPageBreak/>
        <w:t>города Алматы»</w:t>
      </w:r>
      <w:r w:rsidRPr="008F66E1">
        <w:rPr>
          <w:rFonts w:eastAsia="Calibri" w:cs="Times New Roman"/>
          <w:szCs w:val="28"/>
        </w:rPr>
        <w:t xml:space="preserve"> </w:t>
      </w:r>
      <w:r w:rsidR="00BF7893" w:rsidRPr="00BF7893">
        <w:rPr>
          <w:rFonts w:eastAsia="Calibri" w:cs="Times New Roman"/>
          <w:szCs w:val="28"/>
        </w:rPr>
        <w:t>Управления занятости и со</w:t>
      </w:r>
      <w:r w:rsidR="00BF7893">
        <w:rPr>
          <w:rFonts w:eastAsia="Calibri" w:cs="Times New Roman"/>
          <w:szCs w:val="28"/>
        </w:rPr>
        <w:t xml:space="preserve">циальных программ города Алматы переименован в </w:t>
      </w:r>
      <w:r w:rsidR="00BF7893">
        <w:rPr>
          <w:rFonts w:eastAsia="Calibri" w:cs="Times New Roman"/>
          <w:szCs w:val="28"/>
          <w:lang w:val="kk-KZ"/>
        </w:rPr>
        <w:t>К</w:t>
      </w:r>
      <w:proofErr w:type="spellStart"/>
      <w:r w:rsidRPr="008F66E1">
        <w:rPr>
          <w:rFonts w:eastAsia="Calibri" w:cs="Times New Roman"/>
          <w:szCs w:val="28"/>
        </w:rPr>
        <w:t>оммунальное</w:t>
      </w:r>
      <w:proofErr w:type="spellEnd"/>
      <w:r w:rsidRPr="008F66E1">
        <w:rPr>
          <w:rFonts w:eastAsia="Calibri" w:cs="Times New Roman"/>
          <w:szCs w:val="28"/>
        </w:rPr>
        <w:t xml:space="preserve"> государственное учреждение </w:t>
      </w:r>
      <w:r w:rsidR="00BF7893">
        <w:rPr>
          <w:rFonts w:eastAsia="Calibri" w:cs="Times New Roman"/>
          <w:szCs w:val="28"/>
          <w:lang w:val="kk-KZ"/>
        </w:rPr>
        <w:t>«</w:t>
      </w:r>
      <w:r w:rsidR="00BF7893">
        <w:rPr>
          <w:rFonts w:eastAsia="Calibri" w:cs="Times New Roman"/>
          <w:szCs w:val="28"/>
        </w:rPr>
        <w:t>Центр социальных услуг «</w:t>
      </w:r>
      <w:proofErr w:type="spellStart"/>
      <w:r w:rsidR="00BF7893">
        <w:rPr>
          <w:rFonts w:eastAsia="Calibri" w:cs="Times New Roman"/>
          <w:szCs w:val="28"/>
        </w:rPr>
        <w:t>Аяла</w:t>
      </w:r>
      <w:proofErr w:type="spellEnd"/>
      <w:r w:rsidR="00BF7893">
        <w:rPr>
          <w:rFonts w:eastAsia="Calibri" w:cs="Times New Roman"/>
          <w:szCs w:val="28"/>
        </w:rPr>
        <w:t>»</w:t>
      </w:r>
      <w:r w:rsidR="00BF7893">
        <w:rPr>
          <w:rFonts w:eastAsia="Calibri" w:cs="Times New Roman"/>
          <w:szCs w:val="28"/>
          <w:lang w:val="kk-KZ"/>
        </w:rPr>
        <w:t xml:space="preserve"> </w:t>
      </w:r>
      <w:r w:rsidR="00BF7893" w:rsidRPr="00BF7893">
        <w:rPr>
          <w:rFonts w:eastAsia="Calibri" w:cs="Times New Roman"/>
          <w:szCs w:val="28"/>
        </w:rPr>
        <w:t>Управления социального благосостояния города Алматы</w:t>
      </w:r>
      <w:r w:rsidR="00BF7893">
        <w:rPr>
          <w:rFonts w:eastAsia="Calibri" w:cs="Times New Roman"/>
          <w:szCs w:val="28"/>
          <w:lang w:val="kk-KZ"/>
        </w:rPr>
        <w:t>.</w:t>
      </w:r>
    </w:p>
    <w:p w14:paraId="4ADC0866" w14:textId="4C9BBCD0" w:rsidR="00352CB0" w:rsidRDefault="00BF7893" w:rsidP="00D51CE8">
      <w:pPr>
        <w:tabs>
          <w:tab w:val="left" w:pos="851"/>
          <w:tab w:val="left" w:pos="8080"/>
          <w:tab w:val="left" w:pos="9072"/>
        </w:tabs>
        <w:spacing w:after="0" w:line="240" w:lineRule="auto"/>
        <w:ind w:right="-1" w:firstLine="709"/>
        <w:contextualSpacing/>
        <w:jc w:val="both"/>
        <w:rPr>
          <w:rFonts w:eastAsia="Calibri" w:cs="Times New Roman"/>
          <w:szCs w:val="28"/>
          <w:lang w:val="kk-KZ"/>
        </w:rPr>
      </w:pPr>
      <w:r w:rsidRPr="00BF7893">
        <w:rPr>
          <w:rFonts w:eastAsia="Calibri" w:cs="Times New Roman"/>
          <w:szCs w:val="28"/>
          <w:lang w:val="kk-KZ"/>
        </w:rPr>
        <w:t xml:space="preserve">В соответствии с постановлением акима </w:t>
      </w:r>
      <w:r>
        <w:rPr>
          <w:rFonts w:eastAsia="Calibri" w:cs="Times New Roman"/>
          <w:szCs w:val="28"/>
          <w:lang w:val="kk-KZ"/>
        </w:rPr>
        <w:t xml:space="preserve">города Алматы от 22 июня 2022 года №2/292 </w:t>
      </w:r>
      <w:r w:rsidRPr="00BF7893">
        <w:rPr>
          <w:rFonts w:eastAsia="Calibri" w:cs="Times New Roman"/>
          <w:szCs w:val="28"/>
          <w:lang w:val="kk-KZ"/>
        </w:rPr>
        <w:t xml:space="preserve">«О некоторых вопросах коммунального государственного учреждения </w:t>
      </w:r>
      <w:r>
        <w:rPr>
          <w:rFonts w:eastAsia="Calibri" w:cs="Times New Roman"/>
          <w:szCs w:val="28"/>
          <w:lang w:val="kk-KZ"/>
        </w:rPr>
        <w:t>«Центр социальных услуг «Аяла»</w:t>
      </w:r>
      <w:r w:rsidRPr="00BF7893">
        <w:rPr>
          <w:rFonts w:eastAsia="Calibri" w:cs="Times New Roman"/>
          <w:szCs w:val="28"/>
          <w:lang w:val="kk-KZ"/>
        </w:rPr>
        <w:t xml:space="preserve"> Управления социально</w:t>
      </w:r>
      <w:r>
        <w:rPr>
          <w:rFonts w:eastAsia="Calibri" w:cs="Times New Roman"/>
          <w:szCs w:val="28"/>
          <w:lang w:val="kk-KZ"/>
        </w:rPr>
        <w:t xml:space="preserve">го благосостояния города Алматы </w:t>
      </w:r>
      <w:r w:rsidRPr="00BF7893">
        <w:rPr>
          <w:rFonts w:eastAsia="Calibri" w:cs="Times New Roman"/>
          <w:szCs w:val="28"/>
          <w:lang w:val="kk-KZ"/>
        </w:rPr>
        <w:t>переименован в Коммунальное государственное учреждение «Центр социальных услуг «Аяла» Управления занятости и социальных программ города Алматы</w:t>
      </w:r>
      <w:r w:rsidR="00352CB0">
        <w:rPr>
          <w:rFonts w:eastAsia="Calibri" w:cs="Times New Roman"/>
          <w:szCs w:val="28"/>
          <w:lang w:val="kk-KZ"/>
        </w:rPr>
        <w:t xml:space="preserve">. </w:t>
      </w:r>
    </w:p>
    <w:p w14:paraId="0DA764D0" w14:textId="74331B19" w:rsidR="00EC23B5" w:rsidRDefault="00EC23B5" w:rsidP="00D51CE8">
      <w:pPr>
        <w:tabs>
          <w:tab w:val="left" w:pos="851"/>
          <w:tab w:val="left" w:pos="8080"/>
          <w:tab w:val="left" w:pos="9072"/>
        </w:tabs>
        <w:spacing w:after="0" w:line="240" w:lineRule="auto"/>
        <w:ind w:right="-1" w:firstLine="709"/>
        <w:contextualSpacing/>
        <w:jc w:val="both"/>
        <w:rPr>
          <w:rFonts w:eastAsia="Calibri" w:cs="Times New Roman"/>
          <w:szCs w:val="28"/>
          <w:lang w:val="kk-KZ"/>
        </w:rPr>
      </w:pPr>
      <w:r w:rsidRPr="00EC23B5">
        <w:rPr>
          <w:rFonts w:eastAsia="Calibri" w:cs="Times New Roman"/>
          <w:szCs w:val="28"/>
          <w:lang w:val="kk-KZ"/>
        </w:rPr>
        <w:t>Основной целью КГУ «Центра социальных услуг Аяла» является качественное и эффективное предоставление специальных социальных услуг в условиях на дому и в условиях полустационара учитывая личностное развитие каждого получателя услуг – социализация, адаптация в быту, реабилитация  и интеграция в общество и в связи с особенностью обьекта, исследования были применены методические рекомендации исходя из особенностей деятельности.</w:t>
      </w:r>
    </w:p>
    <w:p w14:paraId="46C13758" w14:textId="52124561" w:rsidR="008F66E1" w:rsidRPr="008F66E1" w:rsidRDefault="008F66E1" w:rsidP="00D51CE8">
      <w:pPr>
        <w:tabs>
          <w:tab w:val="left" w:pos="851"/>
          <w:tab w:val="left" w:pos="8080"/>
          <w:tab w:val="left" w:pos="9072"/>
        </w:tabs>
        <w:spacing w:after="0" w:line="240" w:lineRule="auto"/>
        <w:ind w:right="-1" w:firstLine="709"/>
        <w:contextualSpacing/>
        <w:jc w:val="both"/>
        <w:rPr>
          <w:rFonts w:eastAsia="Calibri" w:cs="Times New Roman"/>
          <w:szCs w:val="28"/>
        </w:rPr>
      </w:pPr>
      <w:r w:rsidRPr="008F66E1">
        <w:rPr>
          <w:rFonts w:eastAsia="Calibri" w:cs="Times New Roman"/>
          <w:szCs w:val="28"/>
        </w:rPr>
        <w:t>Деятельность Центра регламентируется следующими нормативными правовыми актами:</w:t>
      </w:r>
    </w:p>
    <w:p w14:paraId="7D74FB4A" w14:textId="3428C278" w:rsidR="008F66E1" w:rsidRPr="00352CB0" w:rsidRDefault="00EC23B5" w:rsidP="00D51CE8">
      <w:pPr>
        <w:pStyle w:val="a8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szCs w:val="28"/>
          <w:lang w:val="kk-KZ"/>
        </w:rPr>
        <w:t xml:space="preserve"> </w:t>
      </w:r>
      <w:r w:rsidR="008F66E1" w:rsidRPr="00352CB0">
        <w:rPr>
          <w:rFonts w:eastAsia="Calibri" w:cs="Times New Roman"/>
          <w:szCs w:val="28"/>
          <w:lang w:val="kk-KZ"/>
        </w:rPr>
        <w:t xml:space="preserve">Социальным кодексом РК, </w:t>
      </w:r>
      <w:r w:rsidR="008F66E1" w:rsidRPr="00352CB0">
        <w:rPr>
          <w:rFonts w:eastAsia="Calibri" w:cs="Times New Roman"/>
          <w:color w:val="000000"/>
          <w:szCs w:val="28"/>
        </w:rPr>
        <w:t>принятым Парламентом РК от 20 апреля 2023</w:t>
      </w:r>
      <w:r w:rsidR="008F66E1" w:rsidRPr="00352CB0">
        <w:rPr>
          <w:rFonts w:eastAsia="Calibri" w:cs="Times New Roman"/>
          <w:color w:val="000000"/>
          <w:szCs w:val="28"/>
          <w:lang w:val="en-US"/>
        </w:rPr>
        <w:t> </w:t>
      </w:r>
      <w:r w:rsidR="008F66E1" w:rsidRPr="00352CB0">
        <w:rPr>
          <w:rFonts w:eastAsia="Calibri" w:cs="Times New Roman"/>
          <w:color w:val="000000"/>
          <w:szCs w:val="28"/>
        </w:rPr>
        <w:t>года № 224-</w:t>
      </w:r>
      <w:r w:rsidR="008F66E1" w:rsidRPr="00352CB0">
        <w:rPr>
          <w:rFonts w:eastAsia="Calibri" w:cs="Times New Roman"/>
          <w:color w:val="000000"/>
          <w:szCs w:val="28"/>
          <w:lang w:val="en-US"/>
        </w:rPr>
        <w:t>VII</w:t>
      </w:r>
      <w:r w:rsidR="008F66E1" w:rsidRPr="00352CB0">
        <w:rPr>
          <w:rFonts w:eastAsia="Calibri" w:cs="Times New Roman"/>
          <w:color w:val="000000"/>
          <w:szCs w:val="28"/>
        </w:rPr>
        <w:t xml:space="preserve"> ЗРК, с изменениями и дополнениями от 1 января 2024 года;</w:t>
      </w:r>
    </w:p>
    <w:p w14:paraId="0BD93B4D" w14:textId="2AA918CA" w:rsidR="008F66E1" w:rsidRPr="00352CB0" w:rsidRDefault="00EC23B5" w:rsidP="00D51CE8">
      <w:pPr>
        <w:pStyle w:val="a8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szCs w:val="28"/>
          <w:lang w:val="kk-KZ"/>
        </w:rPr>
        <w:t xml:space="preserve"> </w:t>
      </w:r>
      <w:r w:rsidR="008F66E1" w:rsidRPr="00352CB0">
        <w:rPr>
          <w:rFonts w:eastAsia="Calibri" w:cs="Times New Roman"/>
          <w:szCs w:val="28"/>
          <w:lang w:val="kk-KZ"/>
        </w:rPr>
        <w:t xml:space="preserve">Трудовым кодексом Республики Казахстан от 23 ноября 2015 года; </w:t>
      </w:r>
      <w:r w:rsidR="008F66E1" w:rsidRPr="00352CB0">
        <w:rPr>
          <w:rFonts w:eastAsia="Calibri" w:cs="Times New Roman"/>
          <w:color w:val="000000"/>
          <w:szCs w:val="28"/>
        </w:rPr>
        <w:t>Кодексом РК «О здоровье народа и системе здравоохранения», принятым Парламентом РК от 7 июля 2020</w:t>
      </w:r>
      <w:r w:rsidR="008F66E1" w:rsidRPr="00352CB0">
        <w:rPr>
          <w:rFonts w:eastAsia="Calibri" w:cs="Times New Roman"/>
          <w:color w:val="000000"/>
          <w:szCs w:val="28"/>
          <w:lang w:val="en-US"/>
        </w:rPr>
        <w:t> </w:t>
      </w:r>
      <w:proofErr w:type="spellStart"/>
      <w:r w:rsidR="00352CB0">
        <w:rPr>
          <w:rFonts w:eastAsia="Calibri" w:cs="Times New Roman"/>
          <w:color w:val="000000"/>
          <w:szCs w:val="28"/>
        </w:rPr>
        <w:t>г</w:t>
      </w:r>
      <w:r w:rsidR="008F66E1" w:rsidRPr="00352CB0">
        <w:rPr>
          <w:rFonts w:eastAsia="Calibri" w:cs="Times New Roman"/>
          <w:color w:val="000000"/>
          <w:szCs w:val="28"/>
        </w:rPr>
        <w:t>да</w:t>
      </w:r>
      <w:proofErr w:type="spellEnd"/>
      <w:r w:rsidR="008F66E1" w:rsidRPr="00352CB0">
        <w:rPr>
          <w:rFonts w:eastAsia="Calibri" w:cs="Times New Roman"/>
          <w:color w:val="000000"/>
          <w:szCs w:val="28"/>
        </w:rPr>
        <w:t xml:space="preserve"> № 360-</w:t>
      </w:r>
      <w:r w:rsidR="008F66E1" w:rsidRPr="00352CB0">
        <w:rPr>
          <w:rFonts w:eastAsia="Calibri" w:cs="Times New Roman"/>
          <w:color w:val="000000"/>
          <w:szCs w:val="28"/>
          <w:lang w:val="en-US"/>
        </w:rPr>
        <w:t>VI</w:t>
      </w:r>
      <w:r w:rsidR="008F66E1" w:rsidRPr="00352CB0">
        <w:rPr>
          <w:rFonts w:eastAsia="Calibri" w:cs="Times New Roman"/>
          <w:color w:val="000000"/>
          <w:szCs w:val="28"/>
        </w:rPr>
        <w:t xml:space="preserve"> ЗРК, с изменениями и дополнениями от 1 января 2024 года; </w:t>
      </w:r>
    </w:p>
    <w:p w14:paraId="3CFC21C3" w14:textId="5BECE8BA" w:rsidR="008F66E1" w:rsidRPr="00352CB0" w:rsidRDefault="00EC23B5" w:rsidP="00D51CE8">
      <w:pPr>
        <w:pStyle w:val="a8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eastAsia="Calibri" w:hAnsi="Arial" w:cs="Arial"/>
          <w:color w:val="666666"/>
          <w:spacing w:val="2"/>
          <w:szCs w:val="28"/>
          <w:shd w:val="clear" w:color="auto" w:fill="E8E9EB"/>
        </w:rPr>
      </w:pPr>
      <w:r>
        <w:rPr>
          <w:rFonts w:eastAsia="Calibri" w:cs="Times New Roman"/>
          <w:szCs w:val="28"/>
          <w:lang w:val="kk-KZ"/>
        </w:rPr>
        <w:t xml:space="preserve"> </w:t>
      </w:r>
      <w:r w:rsidR="008F66E1" w:rsidRPr="00352CB0">
        <w:rPr>
          <w:rFonts w:eastAsia="Calibri" w:cs="Times New Roman"/>
          <w:szCs w:val="28"/>
        </w:rPr>
        <w:t>Законом РК «О государственных закупках»;</w:t>
      </w:r>
    </w:p>
    <w:p w14:paraId="5E7C8BBA" w14:textId="05C46F42" w:rsidR="008F66E1" w:rsidRPr="00352CB0" w:rsidRDefault="00EC23B5" w:rsidP="00D51CE8">
      <w:pPr>
        <w:pStyle w:val="a8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  <w:lang w:val="kk-KZ"/>
        </w:rPr>
        <w:t xml:space="preserve"> </w:t>
      </w:r>
      <w:r w:rsidR="008F66E1" w:rsidRPr="00352CB0">
        <w:rPr>
          <w:rFonts w:eastAsia="Calibri" w:cs="Times New Roman"/>
          <w:color w:val="000000"/>
          <w:szCs w:val="28"/>
        </w:rPr>
        <w:t xml:space="preserve">Законом РК «О минимальных социальных стандартах и их гарантиях»;  </w:t>
      </w:r>
    </w:p>
    <w:p w14:paraId="6B093436" w14:textId="1DEF70BB" w:rsidR="008F66E1" w:rsidRPr="00352CB0" w:rsidRDefault="00EC23B5" w:rsidP="00D51CE8">
      <w:pPr>
        <w:pStyle w:val="a8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  <w:lang w:val="kk-KZ"/>
        </w:rPr>
        <w:t xml:space="preserve"> </w:t>
      </w:r>
      <w:r w:rsidR="008F66E1" w:rsidRPr="00352CB0">
        <w:rPr>
          <w:rFonts w:eastAsia="Calibri" w:cs="Times New Roman"/>
          <w:color w:val="000000"/>
          <w:szCs w:val="28"/>
        </w:rPr>
        <w:t xml:space="preserve">Законом РК «Об образовании»; </w:t>
      </w:r>
    </w:p>
    <w:p w14:paraId="5B24ED0F" w14:textId="45425CD0" w:rsidR="008F66E1" w:rsidRPr="00352CB0" w:rsidRDefault="00EC23B5" w:rsidP="00D51CE8">
      <w:pPr>
        <w:pStyle w:val="a8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  <w:lang w:val="kk-KZ"/>
        </w:rPr>
        <w:t xml:space="preserve"> </w:t>
      </w:r>
      <w:r w:rsidR="008F66E1" w:rsidRPr="00352CB0">
        <w:rPr>
          <w:rFonts w:eastAsia="Calibri" w:cs="Times New Roman"/>
          <w:color w:val="000000"/>
          <w:szCs w:val="28"/>
        </w:rPr>
        <w:t>Законом РК «О правах ребенка в Республике Казахстан»;</w:t>
      </w:r>
    </w:p>
    <w:p w14:paraId="534C9209" w14:textId="24C50432" w:rsidR="008F66E1" w:rsidRPr="00352CB0" w:rsidRDefault="00EC23B5" w:rsidP="00D51CE8">
      <w:pPr>
        <w:pStyle w:val="a8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  <w:lang w:val="kk-KZ"/>
        </w:rPr>
        <w:t xml:space="preserve"> </w:t>
      </w:r>
      <w:r w:rsidR="008F66E1" w:rsidRPr="00352CB0">
        <w:rPr>
          <w:rFonts w:eastAsia="Calibri" w:cs="Times New Roman"/>
          <w:color w:val="000000"/>
          <w:szCs w:val="28"/>
        </w:rPr>
        <w:t xml:space="preserve">Приказом Заместителя Премьер-Министра – министра труда и социальной защиты населения РК от 29 июня 2023 года № 263 «Об утверждении стандартов оказания специальных социальных услуг в области социальной защиты населения»; </w:t>
      </w:r>
    </w:p>
    <w:p w14:paraId="3B8B528A" w14:textId="0BD9274A" w:rsidR="008F66E1" w:rsidRPr="00352CB0" w:rsidRDefault="00EC23B5" w:rsidP="00D51CE8">
      <w:pPr>
        <w:pStyle w:val="a8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color w:val="000000"/>
          <w:szCs w:val="28"/>
          <w:lang w:val="kk-KZ"/>
        </w:rPr>
        <w:t xml:space="preserve"> </w:t>
      </w:r>
      <w:r w:rsidR="008F66E1" w:rsidRPr="00352CB0">
        <w:rPr>
          <w:rFonts w:eastAsia="Calibri" w:cs="Times New Roman"/>
          <w:color w:val="000000"/>
          <w:szCs w:val="28"/>
        </w:rPr>
        <w:t xml:space="preserve">Приказом Заместителя Премьер-Министра – министра труда и социальной защиты населения РК от 22 июня 2023 года № 230 «Об утверждении Правил деятельности организаций, оказывающих специальные социальные услуги» и </w:t>
      </w:r>
      <w:r w:rsidR="008F66E1" w:rsidRPr="00352CB0">
        <w:rPr>
          <w:rFonts w:eastAsia="Calibri" w:cs="Times New Roman"/>
          <w:szCs w:val="28"/>
        </w:rPr>
        <w:t>другими нормативными правовыми актами.</w:t>
      </w:r>
    </w:p>
    <w:p w14:paraId="6AEA47DB" w14:textId="04DF76B1" w:rsidR="008F66E1" w:rsidRPr="00352CB0" w:rsidRDefault="00EC23B5" w:rsidP="00D51CE8">
      <w:pPr>
        <w:pStyle w:val="a8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eastAsia="Calibri" w:cs="Times New Roman"/>
          <w:color w:val="FF0000"/>
          <w:szCs w:val="28"/>
        </w:rPr>
      </w:pPr>
      <w:r>
        <w:rPr>
          <w:rFonts w:eastAsia="Calibri" w:cs="Times New Roman"/>
          <w:szCs w:val="28"/>
          <w:lang w:val="kk-KZ"/>
        </w:rPr>
        <w:t xml:space="preserve"> </w:t>
      </w:r>
      <w:r w:rsidR="008F66E1" w:rsidRPr="00352CB0">
        <w:rPr>
          <w:rFonts w:eastAsia="Calibri" w:cs="Times New Roman"/>
          <w:szCs w:val="28"/>
        </w:rPr>
        <w:t xml:space="preserve">Приказом Министра здравоохранения Республики Казахстан от 26 июля 2022 года № </w:t>
      </w:r>
      <w:r w:rsidR="008F66E1" w:rsidRPr="00352CB0">
        <w:rPr>
          <w:rFonts w:eastAsia="Calibri" w:cs="Times New Roman"/>
          <w:szCs w:val="28"/>
          <w:lang w:val="kk-KZ"/>
        </w:rPr>
        <w:t>ҚР ДСМ-67</w:t>
      </w:r>
      <w:r w:rsidR="008F66E1" w:rsidRPr="00352CB0">
        <w:rPr>
          <w:rFonts w:eastAsia="Calibri" w:cs="Times New Roman"/>
          <w:szCs w:val="28"/>
        </w:rPr>
        <w:t xml:space="preserve"> «Об утверждении Санитарных правил «Санитарно-эпидемиологические требования к объектам коммунального назначения».</w:t>
      </w:r>
      <w:r w:rsidR="008F66E1" w:rsidRPr="00352CB0">
        <w:rPr>
          <w:rFonts w:eastAsia="Calibri" w:cs="Times New Roman"/>
          <w:color w:val="FF0000"/>
          <w:szCs w:val="28"/>
        </w:rPr>
        <w:t xml:space="preserve"> </w:t>
      </w:r>
    </w:p>
    <w:p w14:paraId="54BA28D0" w14:textId="77777777" w:rsidR="00EC23B5" w:rsidRPr="00EC23B5" w:rsidRDefault="00EC23B5" w:rsidP="00D51CE8">
      <w:pPr>
        <w:spacing w:after="0" w:line="240" w:lineRule="auto"/>
        <w:ind w:firstLine="709"/>
        <w:jc w:val="both"/>
        <w:rPr>
          <w:rFonts w:eastAsia="Calibri" w:cs="Times New Roman"/>
          <w:szCs w:val="28"/>
          <w:lang w:val="kk-KZ"/>
        </w:rPr>
      </w:pPr>
      <w:r w:rsidRPr="00EC23B5">
        <w:rPr>
          <w:rFonts w:eastAsia="Calibri" w:cs="Times New Roman"/>
          <w:szCs w:val="28"/>
          <w:lang w:val="kk-KZ"/>
        </w:rPr>
        <w:t>Внутренние регулирующие документы Центра:</w:t>
      </w:r>
    </w:p>
    <w:p w14:paraId="04BC9B1E" w14:textId="6A6DD5F7" w:rsidR="00EC23B5" w:rsidRDefault="00EC23B5" w:rsidP="00D51CE8">
      <w:pPr>
        <w:pStyle w:val="a8"/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Cs w:val="28"/>
          <w:lang w:val="kk-KZ"/>
        </w:rPr>
      </w:pPr>
      <w:r w:rsidRPr="00EC23B5">
        <w:rPr>
          <w:rFonts w:eastAsia="Calibri" w:cs="Times New Roman"/>
          <w:szCs w:val="28"/>
          <w:lang w:val="kk-KZ"/>
        </w:rPr>
        <w:t>устав;</w:t>
      </w:r>
    </w:p>
    <w:p w14:paraId="12B65A12" w14:textId="37DE9A9C" w:rsidR="00EC23B5" w:rsidRPr="00EC23B5" w:rsidRDefault="00EC23B5" w:rsidP="00D51CE8">
      <w:pPr>
        <w:pStyle w:val="a8"/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Cs w:val="28"/>
          <w:lang w:val="kk-KZ"/>
        </w:rPr>
      </w:pPr>
      <w:r>
        <w:rPr>
          <w:rFonts w:eastAsia="Calibri" w:cs="Times New Roman"/>
          <w:szCs w:val="28"/>
          <w:lang w:val="kk-KZ"/>
        </w:rPr>
        <w:t>п</w:t>
      </w:r>
      <w:r w:rsidR="00D51CE8">
        <w:rPr>
          <w:rFonts w:eastAsia="Calibri" w:cs="Times New Roman"/>
          <w:szCs w:val="28"/>
          <w:lang w:val="kk-KZ"/>
        </w:rPr>
        <w:t>равила внутреннего трудового распорядка для работников Центра;</w:t>
      </w:r>
    </w:p>
    <w:p w14:paraId="5297826C" w14:textId="77777777" w:rsidR="00EC23B5" w:rsidRPr="00EC23B5" w:rsidRDefault="00EC23B5" w:rsidP="00D51CE8">
      <w:pPr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Cs w:val="28"/>
          <w:lang w:val="kk-KZ"/>
        </w:rPr>
      </w:pPr>
      <w:r w:rsidRPr="00EC23B5">
        <w:rPr>
          <w:rFonts w:eastAsia="Calibri" w:cs="Times New Roman"/>
          <w:szCs w:val="28"/>
          <w:lang w:val="kk-KZ"/>
        </w:rPr>
        <w:t>политика противодействии коррупции;</w:t>
      </w:r>
    </w:p>
    <w:p w14:paraId="77C6CBB7" w14:textId="77777777" w:rsidR="00EC23B5" w:rsidRPr="00EC23B5" w:rsidRDefault="00EC23B5" w:rsidP="00D51CE8">
      <w:pPr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Cs w:val="28"/>
          <w:lang w:val="kk-KZ"/>
        </w:rPr>
      </w:pPr>
      <w:r w:rsidRPr="00EC23B5">
        <w:rPr>
          <w:rFonts w:eastAsia="Calibri" w:cs="Times New Roman"/>
          <w:szCs w:val="28"/>
          <w:lang w:val="kk-KZ"/>
        </w:rPr>
        <w:t>корпоративный кодекс этики и поведения;</w:t>
      </w:r>
    </w:p>
    <w:p w14:paraId="20822551" w14:textId="77777777" w:rsidR="00EC23B5" w:rsidRPr="00EC23B5" w:rsidRDefault="00EC23B5" w:rsidP="00D51CE8">
      <w:pPr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Cs w:val="28"/>
          <w:lang w:val="kk-KZ"/>
        </w:rPr>
      </w:pPr>
      <w:r w:rsidRPr="00EC23B5">
        <w:rPr>
          <w:rFonts w:eastAsia="Calibri" w:cs="Times New Roman"/>
          <w:szCs w:val="28"/>
          <w:lang w:val="kk-KZ"/>
        </w:rPr>
        <w:t>коллективный договор.</w:t>
      </w:r>
    </w:p>
    <w:p w14:paraId="6CDB9508" w14:textId="2527ACE5" w:rsidR="00EC23B5" w:rsidRDefault="008F66E1" w:rsidP="00D51CE8">
      <w:pPr>
        <w:spacing w:after="0" w:line="240" w:lineRule="auto"/>
        <w:ind w:firstLine="709"/>
        <w:jc w:val="both"/>
        <w:rPr>
          <w:rFonts w:eastAsia="Calibri" w:cs="Times New Roman"/>
          <w:szCs w:val="28"/>
          <w:lang w:val="kk-KZ"/>
        </w:rPr>
      </w:pPr>
      <w:r w:rsidRPr="00352CB0">
        <w:rPr>
          <w:rFonts w:eastAsia="Calibri" w:cs="Times New Roman"/>
          <w:szCs w:val="28"/>
          <w:lang w:val="kk-KZ"/>
        </w:rPr>
        <w:lastRenderedPageBreak/>
        <w:t xml:space="preserve">Центр регулярно проверяют различные государственные органы, в том числе </w:t>
      </w:r>
      <w:r w:rsidR="00352CB0">
        <w:rPr>
          <w:rFonts w:eastAsia="Calibri" w:cs="Times New Roman"/>
          <w:szCs w:val="28"/>
          <w:lang w:val="kk-KZ"/>
        </w:rPr>
        <w:t xml:space="preserve">Прокуратура, </w:t>
      </w:r>
      <w:r w:rsidR="00DE5EDB">
        <w:rPr>
          <w:rFonts w:eastAsia="Calibri" w:cs="Times New Roman"/>
          <w:szCs w:val="28"/>
          <w:lang w:val="kk-KZ"/>
        </w:rPr>
        <w:t xml:space="preserve">Департамент Комитета труда и социальной защиты по города Алматы, </w:t>
      </w:r>
      <w:r w:rsidR="00352CB0">
        <w:rPr>
          <w:rFonts w:eastAsia="Calibri" w:cs="Times New Roman"/>
          <w:szCs w:val="28"/>
          <w:lang w:val="kk-KZ"/>
        </w:rPr>
        <w:t xml:space="preserve">Департамент агентсвта РК по противодействию коррупции </w:t>
      </w:r>
      <w:r w:rsidRPr="00352CB0">
        <w:rPr>
          <w:rFonts w:eastAsia="Calibri" w:cs="Times New Roman"/>
          <w:szCs w:val="28"/>
          <w:lang w:val="kk-KZ"/>
        </w:rPr>
        <w:t xml:space="preserve">и санитарно-эпидемиологические службы. </w:t>
      </w:r>
      <w:r w:rsidR="00EC23B5" w:rsidRPr="00E54E40">
        <w:rPr>
          <w:rFonts w:eastAsia="Calibri" w:cs="Times New Roman"/>
          <w:szCs w:val="28"/>
          <w:lang w:val="kk-KZ"/>
        </w:rPr>
        <w:t>В</w:t>
      </w:r>
      <w:r w:rsidR="00EC23B5">
        <w:rPr>
          <w:rFonts w:eastAsia="Calibri" w:cs="Times New Roman"/>
          <w:szCs w:val="28"/>
          <w:lang w:val="kk-KZ"/>
        </w:rPr>
        <w:t>ыявленные нарушения устраняются в рабочем порядке в ходе проверок.</w:t>
      </w:r>
    </w:p>
    <w:p w14:paraId="7150E036" w14:textId="77777777" w:rsidR="00D51CE8" w:rsidRPr="00D51CE8" w:rsidRDefault="00D51CE8" w:rsidP="00D51CE8">
      <w:pPr>
        <w:spacing w:after="0" w:line="240" w:lineRule="auto"/>
        <w:ind w:firstLine="709"/>
        <w:jc w:val="both"/>
        <w:rPr>
          <w:rFonts w:eastAsia="Calibri" w:cs="Times New Roman"/>
          <w:szCs w:val="28"/>
          <w:lang w:val="kk-KZ"/>
        </w:rPr>
      </w:pPr>
      <w:r w:rsidRPr="00D51CE8">
        <w:rPr>
          <w:rFonts w:eastAsia="Calibri" w:cs="Times New Roman"/>
          <w:szCs w:val="28"/>
        </w:rPr>
        <w:t xml:space="preserve">Обращение физических и юридических лиц в Центре рассматриваются в соответствии с </w:t>
      </w:r>
      <w:r w:rsidRPr="00D51CE8">
        <w:rPr>
          <w:rFonts w:eastAsia="Calibri" w:cs="Times New Roman"/>
          <w:szCs w:val="28"/>
          <w:lang w:val="kk-KZ"/>
        </w:rPr>
        <w:t>Кодексом</w:t>
      </w:r>
      <w:r w:rsidRPr="00D51CE8">
        <w:rPr>
          <w:rFonts w:eastAsia="Calibri" w:cs="Times New Roman"/>
          <w:szCs w:val="28"/>
        </w:rPr>
        <w:t xml:space="preserve"> Республики Казахстан «</w:t>
      </w:r>
      <w:r w:rsidRPr="00D51CE8">
        <w:rPr>
          <w:rFonts w:eastAsia="Calibri" w:cs="Times New Roman"/>
          <w:szCs w:val="28"/>
          <w:lang w:val="kk-KZ"/>
        </w:rPr>
        <w:t>Административный процедурно-процессуальный кодекс Республики Казахстан» посредством единой платформы приема и обработки всех обращений граждан</w:t>
      </w:r>
      <w:r w:rsidRPr="00D51CE8">
        <w:rPr>
          <w:rFonts w:eastAsia="Calibri" w:cs="Times New Roman"/>
          <w:szCs w:val="28"/>
        </w:rPr>
        <w:t xml:space="preserve"> «Е-</w:t>
      </w:r>
      <w:proofErr w:type="spellStart"/>
      <w:r w:rsidRPr="00D51CE8">
        <w:rPr>
          <w:rFonts w:eastAsia="Calibri" w:cs="Times New Roman"/>
          <w:szCs w:val="28"/>
        </w:rPr>
        <w:t>Өтініш</w:t>
      </w:r>
      <w:proofErr w:type="spellEnd"/>
      <w:r w:rsidRPr="00D51CE8">
        <w:rPr>
          <w:rFonts w:eastAsia="Calibri" w:cs="Times New Roman"/>
          <w:szCs w:val="28"/>
        </w:rPr>
        <w:t xml:space="preserve">» и ежеквартально сдается отчет в городскую прокуратуру города Алматы по форме 1-ОЛ «О рассмотрении обращений физических и юридических лиц». </w:t>
      </w:r>
      <w:r w:rsidRPr="00D51CE8">
        <w:rPr>
          <w:rFonts w:eastAsia="Calibri" w:cs="Times New Roman"/>
          <w:szCs w:val="28"/>
          <w:lang w:val="kk-KZ"/>
        </w:rPr>
        <w:t xml:space="preserve"> </w:t>
      </w:r>
    </w:p>
    <w:p w14:paraId="46B65EF1" w14:textId="77777777" w:rsidR="00D51CE8" w:rsidRPr="00D51CE8" w:rsidRDefault="00D51CE8" w:rsidP="00D51CE8">
      <w:pPr>
        <w:spacing w:after="0" w:line="240" w:lineRule="auto"/>
        <w:ind w:firstLine="709"/>
        <w:jc w:val="both"/>
        <w:rPr>
          <w:rFonts w:eastAsia="Calibri" w:cs="Times New Roman"/>
          <w:szCs w:val="28"/>
          <w:lang w:val="kk-KZ"/>
        </w:rPr>
      </w:pPr>
      <w:r w:rsidRPr="00D51CE8">
        <w:rPr>
          <w:rFonts w:eastAsia="Calibri" w:cs="Times New Roman"/>
          <w:szCs w:val="28"/>
          <w:lang w:val="kk-KZ"/>
        </w:rPr>
        <w:t xml:space="preserve">В период с сентября 2023 года по 28 июня 2024 года поступило 1 обращение от физического лица. Данное обращение было рассмотрено и отработано в установленный срок.  </w:t>
      </w:r>
    </w:p>
    <w:p w14:paraId="7E2090C6" w14:textId="23A24D52" w:rsidR="00D51CE8" w:rsidRDefault="00D51CE8" w:rsidP="00D51CE8">
      <w:pPr>
        <w:spacing w:after="0" w:line="240" w:lineRule="auto"/>
        <w:ind w:firstLine="709"/>
        <w:jc w:val="both"/>
        <w:rPr>
          <w:rFonts w:eastAsia="Calibri" w:cs="Times New Roman"/>
          <w:szCs w:val="28"/>
          <w:lang w:val="kk-KZ"/>
        </w:rPr>
      </w:pPr>
      <w:r w:rsidRPr="00D51CE8">
        <w:rPr>
          <w:rFonts w:eastAsia="Calibri" w:cs="Times New Roman"/>
          <w:szCs w:val="28"/>
        </w:rPr>
        <w:t>Также имеется журнал жалоб и предложений который заполняется родителями и опекунами получателей услуг.  Раз в неделю данный журнал проверяется и подписывается директором Центра, раз в месяц визируется руководителем отдела по работе с медико-социальными учреждениями</w:t>
      </w:r>
    </w:p>
    <w:p w14:paraId="21C849C2" w14:textId="3EF14C04" w:rsidR="00DE5EDB" w:rsidRDefault="00DE5EDB" w:rsidP="00D51CE8">
      <w:pPr>
        <w:spacing w:after="0" w:line="240" w:lineRule="auto"/>
        <w:ind w:firstLine="709"/>
        <w:jc w:val="both"/>
        <w:rPr>
          <w:rFonts w:eastAsia="Calibri" w:cs="Times New Roman"/>
          <w:b/>
          <w:i/>
          <w:szCs w:val="28"/>
          <w:lang w:val="kk-KZ"/>
        </w:rPr>
      </w:pPr>
      <w:r w:rsidRPr="000125E0">
        <w:rPr>
          <w:rFonts w:eastAsia="Calibri" w:cs="Times New Roman"/>
          <w:b/>
          <w:i/>
          <w:szCs w:val="28"/>
          <w:lang w:val="kk-KZ"/>
        </w:rPr>
        <w:t>Рекомендации:</w:t>
      </w:r>
    </w:p>
    <w:p w14:paraId="49FE15E3" w14:textId="27B11AAB" w:rsidR="00EC23B5" w:rsidRPr="00EC23B5" w:rsidRDefault="00EC23B5" w:rsidP="00D51CE8">
      <w:pPr>
        <w:spacing w:after="0" w:line="240" w:lineRule="auto"/>
        <w:ind w:firstLine="709"/>
        <w:jc w:val="both"/>
        <w:rPr>
          <w:rFonts w:eastAsia="Calibri" w:cs="Times New Roman"/>
          <w:szCs w:val="28"/>
          <w:lang w:val="kk-KZ"/>
        </w:rPr>
      </w:pPr>
      <w:r>
        <w:rPr>
          <w:rFonts w:eastAsia="Calibri" w:cs="Times New Roman"/>
          <w:szCs w:val="28"/>
          <w:lang w:val="kk-KZ"/>
        </w:rPr>
        <w:t>Изучать и руководствоваться нормативно-правовыми актами РК.</w:t>
      </w:r>
    </w:p>
    <w:p w14:paraId="15A16E33" w14:textId="06BDD3BC" w:rsidR="00643E40" w:rsidRPr="00F318DD" w:rsidRDefault="00643E40" w:rsidP="00D51CE8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 w:rsidRPr="00F318DD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Выявление коррупционных рисков, связанных с управлением персонала, в том числе определением должностей, подверженных коррупционным рискам</w:t>
      </w:r>
    </w:p>
    <w:p w14:paraId="0AF2E8D9" w14:textId="77777777" w:rsidR="00F318DD" w:rsidRPr="00643E40" w:rsidRDefault="00F318DD" w:rsidP="00D51CE8">
      <w:pPr>
        <w:pStyle w:val="a3"/>
        <w:ind w:firstLine="142"/>
        <w:jc w:val="both"/>
        <w:rPr>
          <w:rFonts w:ascii="Times New Roman" w:eastAsia="Times New Roman" w:hAnsi="Times New Roman"/>
          <w:sz w:val="28"/>
          <w:szCs w:val="28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 xml:space="preserve">          В КГУ </w:t>
      </w:r>
      <w:r w:rsidRPr="00643E40">
        <w:rPr>
          <w:rFonts w:ascii="Times New Roman" w:hAnsi="Times New Roman"/>
          <w:sz w:val="28"/>
          <w:szCs w:val="28"/>
        </w:rPr>
        <w:t>«Центр социальных услуг «</w:t>
      </w:r>
      <w:proofErr w:type="spellStart"/>
      <w:r w:rsidRPr="00643E40">
        <w:rPr>
          <w:rFonts w:ascii="Times New Roman" w:hAnsi="Times New Roman"/>
          <w:sz w:val="28"/>
          <w:szCs w:val="28"/>
        </w:rPr>
        <w:t>Аяла</w:t>
      </w:r>
      <w:proofErr w:type="spellEnd"/>
      <w:r w:rsidRPr="00643E40">
        <w:rPr>
          <w:rFonts w:ascii="Times New Roman" w:hAnsi="Times New Roman"/>
          <w:sz w:val="28"/>
          <w:szCs w:val="28"/>
        </w:rPr>
        <w:t xml:space="preserve">» Управления </w:t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занятости и </w:t>
      </w:r>
      <w:proofErr w:type="spellStart"/>
      <w:r w:rsidRPr="00643E40">
        <w:rPr>
          <w:rFonts w:ascii="Times New Roman" w:hAnsi="Times New Roman"/>
          <w:sz w:val="28"/>
          <w:szCs w:val="28"/>
        </w:rPr>
        <w:t>социальн</w:t>
      </w:r>
      <w:proofErr w:type="spellEnd"/>
      <w:r w:rsidRPr="00643E40">
        <w:rPr>
          <w:rFonts w:ascii="Times New Roman" w:hAnsi="Times New Roman"/>
          <w:sz w:val="28"/>
          <w:szCs w:val="28"/>
          <w:lang w:val="kk-KZ"/>
        </w:rPr>
        <w:t xml:space="preserve">ых программ </w:t>
      </w:r>
      <w:r w:rsidRPr="00643E40">
        <w:rPr>
          <w:rFonts w:ascii="Times New Roman" w:hAnsi="Times New Roman"/>
          <w:sz w:val="28"/>
          <w:szCs w:val="28"/>
        </w:rPr>
        <w:t>г.</w:t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43E40">
        <w:rPr>
          <w:rFonts w:ascii="Times New Roman" w:hAnsi="Times New Roman"/>
          <w:sz w:val="28"/>
          <w:szCs w:val="28"/>
        </w:rPr>
        <w:t>Алматы ш</w:t>
      </w:r>
      <w:r w:rsidRPr="00643E40">
        <w:rPr>
          <w:rFonts w:ascii="Times New Roman" w:eastAsia="Times New Roman" w:hAnsi="Times New Roman"/>
          <w:sz w:val="28"/>
          <w:szCs w:val="28"/>
        </w:rPr>
        <w:t>татная численность по состоянию за анализируемый период составляет – 10</w:t>
      </w:r>
      <w:r w:rsidRPr="00643E40">
        <w:rPr>
          <w:rFonts w:ascii="Times New Roman" w:eastAsia="Times New Roman" w:hAnsi="Times New Roman"/>
          <w:sz w:val="28"/>
          <w:szCs w:val="28"/>
          <w:lang w:val="kk-KZ"/>
        </w:rPr>
        <w:t>9</w:t>
      </w:r>
      <w:r w:rsidRPr="00643E40">
        <w:rPr>
          <w:rFonts w:ascii="Times New Roman" w:eastAsia="Times New Roman" w:hAnsi="Times New Roman"/>
          <w:sz w:val="28"/>
          <w:szCs w:val="28"/>
        </w:rPr>
        <w:t>,5 единиц;</w:t>
      </w:r>
    </w:p>
    <w:p w14:paraId="23DB931E" w14:textId="77777777" w:rsidR="00F318DD" w:rsidRPr="00643E40" w:rsidRDefault="00F318DD" w:rsidP="00D51CE8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643E40">
        <w:rPr>
          <w:rFonts w:ascii="Times New Roman" w:eastAsia="Times New Roman" w:hAnsi="Times New Roman"/>
          <w:sz w:val="28"/>
          <w:szCs w:val="28"/>
        </w:rPr>
        <w:t xml:space="preserve">- фактическая численность – </w:t>
      </w:r>
      <w:r w:rsidRPr="00643E40">
        <w:rPr>
          <w:rFonts w:ascii="Times New Roman" w:eastAsia="Times New Roman" w:hAnsi="Times New Roman"/>
          <w:sz w:val="28"/>
          <w:szCs w:val="28"/>
          <w:lang w:val="kk-KZ"/>
        </w:rPr>
        <w:t>79</w:t>
      </w:r>
      <w:r w:rsidRPr="00643E40">
        <w:rPr>
          <w:rFonts w:ascii="Times New Roman" w:eastAsia="Times New Roman" w:hAnsi="Times New Roman"/>
          <w:sz w:val="28"/>
          <w:szCs w:val="28"/>
        </w:rPr>
        <w:t xml:space="preserve"> единиц;</w:t>
      </w:r>
    </w:p>
    <w:p w14:paraId="39A7A7E9" w14:textId="77777777" w:rsidR="00F318DD" w:rsidRPr="00643E40" w:rsidRDefault="00F318DD" w:rsidP="00D51CE8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643E40">
        <w:rPr>
          <w:rFonts w:ascii="Times New Roman" w:eastAsia="Times New Roman" w:hAnsi="Times New Roman"/>
          <w:sz w:val="28"/>
          <w:szCs w:val="28"/>
        </w:rPr>
        <w:t>- вакансия – 14,5 единиц, из них:</w:t>
      </w:r>
    </w:p>
    <w:p w14:paraId="6FE17074" w14:textId="77777777" w:rsidR="00F318DD" w:rsidRPr="00643E40" w:rsidRDefault="00F318DD" w:rsidP="00D51CE8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643E40">
        <w:rPr>
          <w:rFonts w:ascii="Times New Roman" w:eastAsia="Times New Roman" w:hAnsi="Times New Roman"/>
          <w:sz w:val="28"/>
          <w:szCs w:val="28"/>
        </w:rPr>
        <w:t>- управленческий персонал – 3 единиц</w:t>
      </w:r>
      <w:r w:rsidRPr="00643E40">
        <w:rPr>
          <w:rFonts w:ascii="Times New Roman" w:eastAsia="Times New Roman" w:hAnsi="Times New Roman"/>
          <w:sz w:val="28"/>
          <w:szCs w:val="28"/>
          <w:lang w:val="kk-KZ"/>
        </w:rPr>
        <w:t>ы</w:t>
      </w:r>
      <w:r w:rsidRPr="00643E40">
        <w:rPr>
          <w:rFonts w:ascii="Times New Roman" w:eastAsia="Times New Roman" w:hAnsi="Times New Roman"/>
          <w:sz w:val="28"/>
          <w:szCs w:val="28"/>
        </w:rPr>
        <w:t>;</w:t>
      </w:r>
    </w:p>
    <w:p w14:paraId="36A4180A" w14:textId="77777777" w:rsidR="00F318DD" w:rsidRPr="00643E40" w:rsidRDefault="00F318DD" w:rsidP="00D51CE8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643E40">
        <w:rPr>
          <w:rFonts w:ascii="Times New Roman" w:eastAsia="Times New Roman" w:hAnsi="Times New Roman"/>
          <w:sz w:val="28"/>
          <w:szCs w:val="28"/>
        </w:rPr>
        <w:t>- административный персонал – 7 единиц;</w:t>
      </w:r>
    </w:p>
    <w:p w14:paraId="503B01E3" w14:textId="77777777" w:rsidR="00F318DD" w:rsidRPr="00643E40" w:rsidRDefault="00F318DD" w:rsidP="00D51CE8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643E40">
        <w:rPr>
          <w:rFonts w:ascii="Times New Roman" w:eastAsia="Times New Roman" w:hAnsi="Times New Roman"/>
          <w:sz w:val="28"/>
          <w:szCs w:val="28"/>
        </w:rPr>
        <w:t>- здравоохранение – 12 единиц;</w:t>
      </w:r>
    </w:p>
    <w:p w14:paraId="02C43B88" w14:textId="77777777" w:rsidR="00F318DD" w:rsidRPr="00643E40" w:rsidRDefault="00F318DD" w:rsidP="00D51CE8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643E40">
        <w:rPr>
          <w:rFonts w:ascii="Times New Roman" w:eastAsia="Times New Roman" w:hAnsi="Times New Roman"/>
          <w:sz w:val="28"/>
          <w:szCs w:val="28"/>
        </w:rPr>
        <w:t>- образование – 12 единиц;</w:t>
      </w:r>
    </w:p>
    <w:p w14:paraId="3D2C909F" w14:textId="77777777" w:rsidR="00F318DD" w:rsidRPr="00643E40" w:rsidRDefault="00F318DD" w:rsidP="00D51CE8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643E40">
        <w:rPr>
          <w:rFonts w:ascii="Times New Roman" w:eastAsia="Times New Roman" w:hAnsi="Times New Roman"/>
          <w:sz w:val="28"/>
          <w:szCs w:val="28"/>
        </w:rPr>
        <w:t>- прочие сферы – 59,5 единиц;</w:t>
      </w:r>
    </w:p>
    <w:p w14:paraId="71B4F0CA" w14:textId="77777777" w:rsidR="00F318DD" w:rsidRPr="00643E40" w:rsidRDefault="00F318DD" w:rsidP="00D51CE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3E40">
        <w:rPr>
          <w:rFonts w:ascii="Times New Roman" w:eastAsia="Times New Roman" w:hAnsi="Times New Roman"/>
          <w:sz w:val="28"/>
          <w:szCs w:val="28"/>
        </w:rPr>
        <w:t>- рабочие – 16 ед</w:t>
      </w:r>
      <w:r w:rsidRPr="00643E40">
        <w:rPr>
          <w:rFonts w:ascii="Times New Roman" w:hAnsi="Times New Roman"/>
          <w:sz w:val="28"/>
          <w:szCs w:val="28"/>
        </w:rPr>
        <w:t xml:space="preserve">иниц; </w:t>
      </w:r>
    </w:p>
    <w:p w14:paraId="45865BBC" w14:textId="77777777" w:rsidR="00F318DD" w:rsidRPr="00643E40" w:rsidRDefault="00F318DD" w:rsidP="00D51CE8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43E40">
        <w:rPr>
          <w:rFonts w:ascii="Times New Roman" w:eastAsia="Times New Roman" w:hAnsi="Times New Roman"/>
          <w:sz w:val="28"/>
          <w:szCs w:val="28"/>
        </w:rPr>
        <w:t xml:space="preserve">          По состоянию текущего </w:t>
      </w:r>
      <w:r w:rsidRPr="00643E40">
        <w:rPr>
          <w:rFonts w:ascii="Times New Roman" w:hAnsi="Times New Roman"/>
          <w:sz w:val="28"/>
          <w:szCs w:val="28"/>
        </w:rPr>
        <w:t>года</w:t>
      </w:r>
      <w:r w:rsidRPr="00643E40">
        <w:rPr>
          <w:rFonts w:ascii="Times New Roman" w:eastAsia="Times New Roman" w:hAnsi="Times New Roman"/>
          <w:sz w:val="28"/>
          <w:szCs w:val="28"/>
        </w:rPr>
        <w:t xml:space="preserve"> сменяемость составила – </w:t>
      </w:r>
      <w:r w:rsidRPr="00643E40">
        <w:rPr>
          <w:rFonts w:ascii="Times New Roman" w:eastAsia="Times New Roman" w:hAnsi="Times New Roman"/>
          <w:sz w:val="28"/>
          <w:szCs w:val="28"/>
          <w:lang w:val="kk-KZ"/>
        </w:rPr>
        <w:t>7</w:t>
      </w:r>
      <w:r w:rsidRPr="00643E40">
        <w:rPr>
          <w:rFonts w:ascii="Times New Roman" w:eastAsia="Times New Roman" w:hAnsi="Times New Roman"/>
          <w:sz w:val="28"/>
          <w:szCs w:val="28"/>
        </w:rPr>
        <w:t xml:space="preserve"> единиц</w:t>
      </w:r>
      <w:r w:rsidRPr="00643E40">
        <w:rPr>
          <w:rFonts w:ascii="Times New Roman" w:eastAsia="Times New Roman" w:hAnsi="Times New Roman"/>
          <w:sz w:val="28"/>
          <w:szCs w:val="28"/>
          <w:lang w:val="kk-KZ"/>
        </w:rPr>
        <w:t xml:space="preserve">. </w:t>
      </w:r>
    </w:p>
    <w:p w14:paraId="4E7A19EE" w14:textId="77777777" w:rsidR="00F318DD" w:rsidRPr="00643E40" w:rsidRDefault="00F318DD" w:rsidP="00D51CE8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643E40">
        <w:rPr>
          <w:rFonts w:ascii="Times New Roman" w:eastAsia="Times New Roman" w:hAnsi="Times New Roman"/>
          <w:sz w:val="28"/>
          <w:szCs w:val="28"/>
          <w:lang w:val="kk-KZ"/>
        </w:rPr>
        <w:t xml:space="preserve">          </w:t>
      </w:r>
      <w:r w:rsidRPr="00643E40">
        <w:rPr>
          <w:rFonts w:ascii="Times New Roman" w:eastAsia="Times New Roman" w:hAnsi="Times New Roman"/>
          <w:sz w:val="28"/>
          <w:szCs w:val="28"/>
        </w:rPr>
        <w:t xml:space="preserve">Общая сменяемость сотрудников составила – </w:t>
      </w:r>
      <w:r w:rsidRPr="00643E40">
        <w:rPr>
          <w:rFonts w:ascii="Times New Roman" w:eastAsia="Times New Roman" w:hAnsi="Times New Roman"/>
          <w:sz w:val="28"/>
          <w:szCs w:val="28"/>
          <w:lang w:val="kk-KZ"/>
        </w:rPr>
        <w:t>6</w:t>
      </w:r>
      <w:r w:rsidRPr="00643E40">
        <w:rPr>
          <w:rFonts w:ascii="Times New Roman" w:eastAsia="Times New Roman" w:hAnsi="Times New Roman"/>
          <w:sz w:val="28"/>
          <w:szCs w:val="28"/>
        </w:rPr>
        <w:t xml:space="preserve"> %.</w:t>
      </w:r>
    </w:p>
    <w:p w14:paraId="3D41A91C" w14:textId="77777777" w:rsidR="00F318DD" w:rsidRPr="00643E40" w:rsidRDefault="00F318DD" w:rsidP="00D51CE8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643E40">
        <w:rPr>
          <w:rFonts w:ascii="Times New Roman" w:eastAsia="Times New Roman" w:hAnsi="Times New Roman"/>
          <w:color w:val="FF0000"/>
          <w:sz w:val="28"/>
          <w:szCs w:val="28"/>
        </w:rPr>
        <w:t xml:space="preserve">          </w:t>
      </w:r>
      <w:r w:rsidRPr="00643E40">
        <w:rPr>
          <w:rFonts w:ascii="Times New Roman" w:eastAsia="Times New Roman" w:hAnsi="Times New Roman"/>
          <w:sz w:val="28"/>
          <w:szCs w:val="28"/>
        </w:rPr>
        <w:t xml:space="preserve">Приняты на работу </w:t>
      </w:r>
      <w:r w:rsidRPr="00643E40">
        <w:rPr>
          <w:rFonts w:ascii="Times New Roman" w:eastAsia="Times New Roman" w:hAnsi="Times New Roman"/>
          <w:sz w:val="28"/>
          <w:szCs w:val="28"/>
          <w:lang w:val="kk-KZ"/>
        </w:rPr>
        <w:t>3</w:t>
      </w:r>
      <w:r w:rsidRPr="00643E40">
        <w:rPr>
          <w:rFonts w:ascii="Times New Roman" w:eastAsia="Times New Roman" w:hAnsi="Times New Roman"/>
          <w:sz w:val="28"/>
          <w:szCs w:val="28"/>
        </w:rPr>
        <w:t xml:space="preserve"> сотрудника, согласно </w:t>
      </w:r>
      <w:r w:rsidRPr="00643E40">
        <w:rPr>
          <w:rFonts w:ascii="Times New Roman" w:hAnsi="Times New Roman"/>
          <w:sz w:val="28"/>
          <w:szCs w:val="28"/>
        </w:rPr>
        <w:t>ст.</w:t>
      </w:r>
      <w:r w:rsidRPr="00643E40">
        <w:rPr>
          <w:rFonts w:ascii="Times New Roman" w:hAnsi="Times New Roman"/>
          <w:sz w:val="28"/>
          <w:szCs w:val="28"/>
          <w:lang w:val="kk-KZ"/>
        </w:rPr>
        <w:t>34</w:t>
      </w:r>
      <w:r w:rsidRPr="00643E40">
        <w:rPr>
          <w:rFonts w:ascii="Times New Roman" w:hAnsi="Times New Roman"/>
          <w:sz w:val="28"/>
          <w:szCs w:val="28"/>
        </w:rPr>
        <w:t xml:space="preserve"> Трудового </w:t>
      </w:r>
      <w:r w:rsidRPr="00643E40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Pr="00643E40">
        <w:rPr>
          <w:rFonts w:ascii="Times New Roman" w:hAnsi="Times New Roman"/>
          <w:sz w:val="28"/>
          <w:szCs w:val="28"/>
        </w:rPr>
        <w:t>одекса</w:t>
      </w:r>
      <w:proofErr w:type="spellEnd"/>
      <w:r w:rsidRPr="00643E40">
        <w:rPr>
          <w:rFonts w:ascii="Times New Roman" w:hAnsi="Times New Roman"/>
          <w:sz w:val="28"/>
          <w:szCs w:val="28"/>
        </w:rPr>
        <w:t xml:space="preserve"> Республики</w:t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43E40">
        <w:rPr>
          <w:rFonts w:ascii="Times New Roman" w:hAnsi="Times New Roman"/>
          <w:sz w:val="28"/>
          <w:szCs w:val="28"/>
        </w:rPr>
        <w:t>Казахстан от 23</w:t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43E40">
        <w:rPr>
          <w:rFonts w:ascii="Times New Roman" w:hAnsi="Times New Roman"/>
          <w:sz w:val="28"/>
          <w:szCs w:val="28"/>
        </w:rPr>
        <w:t>ноября 2015 года № 414-</w:t>
      </w:r>
      <w:r w:rsidRPr="00643E40">
        <w:rPr>
          <w:rFonts w:ascii="Times New Roman" w:hAnsi="Times New Roman"/>
          <w:sz w:val="28"/>
          <w:szCs w:val="28"/>
          <w:lang w:val="en-US"/>
        </w:rPr>
        <w:t>V</w:t>
      </w:r>
      <w:r w:rsidRPr="00643E40">
        <w:rPr>
          <w:rFonts w:ascii="Times New Roman" w:hAnsi="Times New Roman"/>
          <w:sz w:val="28"/>
          <w:szCs w:val="28"/>
        </w:rPr>
        <w:t xml:space="preserve"> ЗРК</w:t>
      </w:r>
      <w:r w:rsidRPr="00643E40">
        <w:rPr>
          <w:rFonts w:ascii="Times New Roman" w:eastAsia="Times New Roman" w:hAnsi="Times New Roman"/>
          <w:sz w:val="28"/>
          <w:szCs w:val="28"/>
        </w:rPr>
        <w:t>.</w:t>
      </w:r>
    </w:p>
    <w:p w14:paraId="1B01755C" w14:textId="77777777" w:rsidR="00F318DD" w:rsidRPr="00643E40" w:rsidRDefault="00F318DD" w:rsidP="00D51CE8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643E40">
        <w:rPr>
          <w:rFonts w:ascii="Times New Roman" w:eastAsia="Times New Roman" w:hAnsi="Times New Roman"/>
          <w:sz w:val="28"/>
          <w:szCs w:val="28"/>
          <w:lang w:val="kk-KZ"/>
        </w:rPr>
        <w:t xml:space="preserve">          Р</w:t>
      </w:r>
      <w:proofErr w:type="spellStart"/>
      <w:r w:rsidRPr="00643E40">
        <w:rPr>
          <w:rFonts w:ascii="Times New Roman" w:eastAsia="Times New Roman" w:hAnsi="Times New Roman"/>
          <w:sz w:val="28"/>
          <w:szCs w:val="28"/>
        </w:rPr>
        <w:t>асторжение</w:t>
      </w:r>
      <w:proofErr w:type="spellEnd"/>
      <w:r w:rsidRPr="00643E40">
        <w:rPr>
          <w:rFonts w:ascii="Times New Roman" w:eastAsia="Times New Roman" w:hAnsi="Times New Roman"/>
          <w:sz w:val="28"/>
          <w:szCs w:val="28"/>
        </w:rPr>
        <w:t xml:space="preserve"> трудовых договоров производились в </w:t>
      </w:r>
      <w:r w:rsidRPr="00643E40">
        <w:rPr>
          <w:rFonts w:ascii="Times New Roman" w:hAnsi="Times New Roman"/>
          <w:sz w:val="28"/>
          <w:szCs w:val="28"/>
        </w:rPr>
        <w:t>соответствии с</w:t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 пунктом 1)</w:t>
      </w:r>
      <w:r w:rsidRPr="00643E40">
        <w:rPr>
          <w:rFonts w:ascii="Times New Roman" w:hAnsi="Times New Roman"/>
          <w:sz w:val="28"/>
          <w:szCs w:val="28"/>
        </w:rPr>
        <w:t xml:space="preserve"> ст.</w:t>
      </w:r>
      <w:r w:rsidRPr="00643E40">
        <w:rPr>
          <w:rFonts w:ascii="Times New Roman" w:hAnsi="Times New Roman"/>
          <w:sz w:val="28"/>
          <w:szCs w:val="28"/>
          <w:lang w:val="kk-KZ"/>
        </w:rPr>
        <w:t>49</w:t>
      </w:r>
      <w:r w:rsidRPr="00643E40">
        <w:rPr>
          <w:rFonts w:ascii="Times New Roman" w:hAnsi="Times New Roman"/>
          <w:sz w:val="28"/>
          <w:szCs w:val="28"/>
        </w:rPr>
        <w:t xml:space="preserve"> Трудового кодекса Республики</w:t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43E40">
        <w:rPr>
          <w:rFonts w:ascii="Times New Roman" w:hAnsi="Times New Roman"/>
          <w:sz w:val="28"/>
          <w:szCs w:val="28"/>
        </w:rPr>
        <w:t>Казахстан от 23</w:t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43E40">
        <w:rPr>
          <w:rFonts w:ascii="Times New Roman" w:hAnsi="Times New Roman"/>
          <w:sz w:val="28"/>
          <w:szCs w:val="28"/>
        </w:rPr>
        <w:t>ноября 2015 года № 414-</w:t>
      </w:r>
      <w:r w:rsidRPr="00643E40">
        <w:rPr>
          <w:rFonts w:ascii="Times New Roman" w:hAnsi="Times New Roman"/>
          <w:sz w:val="28"/>
          <w:szCs w:val="28"/>
          <w:lang w:val="en-US"/>
        </w:rPr>
        <w:t>V</w:t>
      </w:r>
      <w:r w:rsidRPr="00643E40">
        <w:rPr>
          <w:rFonts w:ascii="Times New Roman" w:hAnsi="Times New Roman"/>
          <w:sz w:val="28"/>
          <w:szCs w:val="28"/>
        </w:rPr>
        <w:t xml:space="preserve"> ЗРК</w:t>
      </w:r>
      <w:r w:rsidRPr="00643E40">
        <w:rPr>
          <w:rFonts w:ascii="Times New Roman" w:eastAsia="Times New Roman" w:hAnsi="Times New Roman"/>
          <w:sz w:val="28"/>
          <w:szCs w:val="28"/>
        </w:rPr>
        <w:t>.</w:t>
      </w:r>
    </w:p>
    <w:p w14:paraId="22000A43" w14:textId="77777777" w:rsidR="00F318DD" w:rsidRPr="00643E40" w:rsidRDefault="00F318DD" w:rsidP="00D51CE8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43E40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643E40">
        <w:rPr>
          <w:rFonts w:ascii="Times New Roman" w:eastAsia="Times New Roman" w:hAnsi="Times New Roman"/>
          <w:sz w:val="28"/>
          <w:szCs w:val="28"/>
          <w:lang w:val="kk-KZ"/>
        </w:rPr>
        <w:t>18</w:t>
      </w:r>
      <w:r w:rsidRPr="00643E40">
        <w:rPr>
          <w:rFonts w:ascii="Times New Roman" w:eastAsia="Times New Roman" w:hAnsi="Times New Roman"/>
          <w:sz w:val="28"/>
          <w:szCs w:val="28"/>
        </w:rPr>
        <w:t xml:space="preserve"> </w:t>
      </w:r>
      <w:r w:rsidRPr="00643E40">
        <w:rPr>
          <w:rFonts w:ascii="Times New Roman" w:eastAsia="Times New Roman" w:hAnsi="Times New Roman"/>
          <w:sz w:val="28"/>
          <w:szCs w:val="28"/>
          <w:lang w:val="kk-KZ"/>
        </w:rPr>
        <w:t xml:space="preserve">сотрудникам был предоставлен </w:t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оплачиваемый </w:t>
      </w:r>
      <w:r w:rsidRPr="00643E40">
        <w:rPr>
          <w:rFonts w:ascii="Times New Roman" w:hAnsi="Times New Roman"/>
          <w:sz w:val="28"/>
          <w:szCs w:val="28"/>
        </w:rPr>
        <w:t xml:space="preserve">трудовой отпуск, в соответствии </w:t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с пп.1 п.1 ст.87 и п.10 ст.139 Трудового кодекса Республики Казахстан от 23 ноября 2015 года № 414 – V </w:t>
      </w:r>
      <w:r w:rsidRPr="00643E40">
        <w:rPr>
          <w:rFonts w:ascii="Times New Roman" w:hAnsi="Times New Roman"/>
          <w:sz w:val="28"/>
          <w:szCs w:val="28"/>
        </w:rPr>
        <w:t>ЗРК</w:t>
      </w:r>
      <w:r w:rsidRPr="00643E40">
        <w:rPr>
          <w:rFonts w:ascii="Times New Roman" w:hAnsi="Times New Roman"/>
          <w:sz w:val="28"/>
          <w:szCs w:val="28"/>
          <w:lang w:val="kk-KZ"/>
        </w:rPr>
        <w:t>.</w:t>
      </w:r>
      <w:r w:rsidRPr="00643E40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14:paraId="76967CE2" w14:textId="77777777" w:rsidR="00F318DD" w:rsidRPr="00643E40" w:rsidRDefault="00F318DD" w:rsidP="00D51CE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eastAsia="Times New Roman" w:hAnsi="Times New Roman"/>
          <w:color w:val="FF0000"/>
          <w:sz w:val="28"/>
          <w:szCs w:val="28"/>
        </w:rPr>
        <w:t xml:space="preserve">           </w:t>
      </w:r>
      <w:r w:rsidRPr="00643E40">
        <w:rPr>
          <w:rFonts w:ascii="Times New Roman" w:eastAsia="Times New Roman" w:hAnsi="Times New Roman"/>
          <w:sz w:val="28"/>
          <w:szCs w:val="28"/>
          <w:lang w:val="kk-KZ"/>
        </w:rPr>
        <w:t>69</w:t>
      </w:r>
      <w:r w:rsidRPr="00643E40">
        <w:rPr>
          <w:rFonts w:ascii="Times New Roman" w:eastAsia="Times New Roman" w:hAnsi="Times New Roman"/>
          <w:sz w:val="28"/>
          <w:szCs w:val="28"/>
        </w:rPr>
        <w:t xml:space="preserve"> </w:t>
      </w:r>
      <w:r w:rsidRPr="00643E40">
        <w:rPr>
          <w:rFonts w:ascii="Times New Roman" w:eastAsia="Times New Roman" w:hAnsi="Times New Roman"/>
          <w:sz w:val="28"/>
          <w:szCs w:val="28"/>
          <w:lang w:val="kk-KZ"/>
        </w:rPr>
        <w:t>женщин</w:t>
      </w:r>
      <w:r w:rsidRPr="00643E40">
        <w:rPr>
          <w:rFonts w:ascii="Times New Roman" w:eastAsia="Times New Roman" w:hAnsi="Times New Roman"/>
          <w:sz w:val="28"/>
          <w:szCs w:val="28"/>
        </w:rPr>
        <w:t xml:space="preserve"> премированы в честь государственных праздников «</w:t>
      </w:r>
      <w:r w:rsidRPr="00643E40">
        <w:rPr>
          <w:rFonts w:ascii="Times New Roman" w:eastAsia="Times New Roman" w:hAnsi="Times New Roman"/>
          <w:sz w:val="28"/>
          <w:szCs w:val="28"/>
          <w:lang w:val="kk-KZ"/>
        </w:rPr>
        <w:t xml:space="preserve">8 марта – Международный женский день» и 77 сотрудников в честь праздника «Наурыз», </w:t>
      </w:r>
      <w:r w:rsidRPr="00643E40">
        <w:rPr>
          <w:rFonts w:ascii="Times New Roman" w:eastAsia="Times New Roman" w:hAnsi="Times New Roman"/>
          <w:sz w:val="28"/>
          <w:szCs w:val="28"/>
          <w:lang w:val="kk-KZ"/>
        </w:rPr>
        <w:lastRenderedPageBreak/>
        <w:t xml:space="preserve">ко Дню единства народа Казахстана и ко Дню Победы-78 сотрудников, ко Дню Защиты Отечества-9 человек </w:t>
      </w:r>
      <w:r w:rsidRPr="00643E40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Республики Казахстан от </w:t>
      </w:r>
      <w:smartTag w:uri="urn:schemas-microsoft-com:office:smarttags" w:element="date">
        <w:smartTagPr>
          <w:attr w:name="Year" w:val="2015"/>
          <w:attr w:name="Day" w:val="31"/>
          <w:attr w:name="Month" w:val="12"/>
          <w:attr w:name="ls" w:val="trans"/>
        </w:smartTagPr>
        <w:r w:rsidRPr="00643E40">
          <w:rPr>
            <w:rFonts w:ascii="Times New Roman" w:hAnsi="Times New Roman"/>
            <w:sz w:val="28"/>
            <w:szCs w:val="28"/>
          </w:rPr>
          <w:t>31 декабря 2015 года</w:t>
        </w:r>
      </w:smartTag>
      <w:r w:rsidRPr="00643E40">
        <w:rPr>
          <w:rFonts w:ascii="Times New Roman" w:hAnsi="Times New Roman"/>
          <w:sz w:val="28"/>
          <w:szCs w:val="28"/>
        </w:rPr>
        <w:t xml:space="preserve"> № 1193 «О системе оплаты труда гражданских служащих, работников организаций, содержащихся за счёт средств государственного бюджета, работников казенных предприятий»</w:t>
      </w:r>
      <w:r w:rsidRPr="00643E40">
        <w:rPr>
          <w:rFonts w:ascii="Times New Roman" w:hAnsi="Times New Roman"/>
          <w:sz w:val="28"/>
          <w:szCs w:val="28"/>
          <w:lang w:val="kk-KZ"/>
        </w:rPr>
        <w:t>,</w:t>
      </w:r>
      <w:r w:rsidRPr="00643E40">
        <w:rPr>
          <w:rFonts w:ascii="Times New Roman" w:hAnsi="Times New Roman"/>
          <w:i/>
          <w:sz w:val="28"/>
          <w:szCs w:val="28"/>
        </w:rPr>
        <w:t xml:space="preserve"> </w:t>
      </w:r>
      <w:r w:rsidRPr="00643E40">
        <w:rPr>
          <w:rFonts w:ascii="Times New Roman" w:hAnsi="Times New Roman"/>
          <w:sz w:val="28"/>
          <w:szCs w:val="28"/>
        </w:rPr>
        <w:t xml:space="preserve">также </w:t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премирование в праздничные дни производится согласно приказа руководителя  «Управления занятости и социальных программ города Алматы» и приказа </w:t>
      </w:r>
      <w:r w:rsidRPr="00643E40">
        <w:rPr>
          <w:rFonts w:ascii="Times New Roman" w:hAnsi="Times New Roman"/>
          <w:sz w:val="28"/>
          <w:szCs w:val="28"/>
        </w:rPr>
        <w:t>директора Центра</w:t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 от 07.03.2024 года</w:t>
      </w:r>
      <w:r w:rsidRPr="00643E40">
        <w:rPr>
          <w:sz w:val="28"/>
          <w:szCs w:val="28"/>
        </w:rPr>
        <w:t xml:space="preserve"> </w:t>
      </w:r>
      <w:r w:rsidRPr="00643E40">
        <w:rPr>
          <w:rFonts w:ascii="Times New Roman" w:hAnsi="Times New Roman"/>
          <w:sz w:val="28"/>
          <w:szCs w:val="28"/>
          <w:lang w:val="kk-KZ"/>
        </w:rPr>
        <w:t>№16 нқ,  от 18.03.2024 года</w:t>
      </w:r>
      <w:r w:rsidRPr="00643E40">
        <w:rPr>
          <w:sz w:val="28"/>
          <w:szCs w:val="28"/>
        </w:rPr>
        <w:t xml:space="preserve"> </w:t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№17, от 04.05.2024 года №20-нқ и №21-нқ для стимулирования труда, определенные условиями коллективного договора. </w:t>
      </w:r>
    </w:p>
    <w:p w14:paraId="0641F46C" w14:textId="6500830C" w:rsidR="00F318DD" w:rsidRDefault="00F318DD" w:rsidP="00D51CE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ab/>
        <w:t xml:space="preserve">Для обеспечения прозрачности, вакансии выставляются на сайте enbek.kz. С коллективом проводятся лекции направленные на противодействие коррупции. Коллектив работает стабильно. Случаев увольнения сотрудников за несоблюдение установленных законодательством ограничений и запретов, требований к служебному поведению не выявлено. </w:t>
      </w:r>
    </w:p>
    <w:p w14:paraId="58DD00E9" w14:textId="77777777" w:rsidR="00F318DD" w:rsidRDefault="00F318DD" w:rsidP="00D51CE8">
      <w:pPr>
        <w:spacing w:after="0" w:line="240" w:lineRule="auto"/>
        <w:ind w:firstLine="709"/>
        <w:jc w:val="both"/>
        <w:rPr>
          <w:b/>
          <w:i/>
          <w:szCs w:val="28"/>
          <w:lang w:val="kk-KZ"/>
        </w:rPr>
      </w:pPr>
      <w:r w:rsidRPr="00F318DD">
        <w:rPr>
          <w:b/>
          <w:i/>
          <w:szCs w:val="28"/>
          <w:lang w:val="kk-KZ"/>
        </w:rPr>
        <w:t>Рекомендации:</w:t>
      </w:r>
      <w:r>
        <w:rPr>
          <w:b/>
          <w:i/>
          <w:szCs w:val="28"/>
          <w:lang w:val="kk-KZ"/>
        </w:rPr>
        <w:t xml:space="preserve"> </w:t>
      </w:r>
    </w:p>
    <w:p w14:paraId="0CA6949F" w14:textId="25533448" w:rsidR="00F318DD" w:rsidRPr="008A2BD2" w:rsidRDefault="00F318DD" w:rsidP="00D51CE8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val="kk-KZ" w:eastAsia="ru-RU"/>
        </w:rPr>
      </w:pPr>
      <w:r w:rsidRPr="008A2BD2">
        <w:rPr>
          <w:rFonts w:eastAsia="Times New Roman" w:cs="Times New Roman"/>
          <w:bCs/>
          <w:szCs w:val="28"/>
          <w:lang w:val="kk-KZ" w:eastAsia="ru-RU"/>
        </w:rPr>
        <w:t>В целях решения вопроса с привлечением квалифицированных специа</w:t>
      </w:r>
      <w:r w:rsidR="008A2BD2">
        <w:rPr>
          <w:rFonts w:eastAsia="Times New Roman" w:cs="Times New Roman"/>
          <w:bCs/>
          <w:szCs w:val="28"/>
          <w:lang w:val="kk-KZ" w:eastAsia="ru-RU"/>
        </w:rPr>
        <w:t>листов и уменьшением сменяемости кадров рекомендуем: установить повышения</w:t>
      </w:r>
      <w:r w:rsidRPr="008A2BD2">
        <w:rPr>
          <w:rFonts w:eastAsia="Times New Roman" w:cs="Times New Roman"/>
          <w:bCs/>
          <w:szCs w:val="28"/>
          <w:lang w:val="kk-KZ" w:eastAsia="ru-RU"/>
        </w:rPr>
        <w:t xml:space="preserve"> коэффициент</w:t>
      </w:r>
      <w:r w:rsidR="008A2BD2">
        <w:rPr>
          <w:rFonts w:eastAsia="Times New Roman" w:cs="Times New Roman"/>
          <w:bCs/>
          <w:szCs w:val="28"/>
          <w:lang w:val="kk-KZ" w:eastAsia="ru-RU"/>
        </w:rPr>
        <w:t>а</w:t>
      </w:r>
      <w:r w:rsidRPr="008A2BD2">
        <w:rPr>
          <w:rFonts w:eastAsia="Times New Roman" w:cs="Times New Roman"/>
          <w:bCs/>
          <w:szCs w:val="28"/>
          <w:lang w:val="kk-KZ" w:eastAsia="ru-RU"/>
        </w:rPr>
        <w:t xml:space="preserve"> к должностным окладам (ставкам) работников административного, вспомогательного и технического персонала МСУ Управления по аналогии с другими основными работниками (образование, прочие сферы), перечисленными в пп. 2) п. 3 (коэффициент 2,00) Постановления Правительства Республики Казахстан от 31 декабря 2015 года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предприятий».</w:t>
      </w:r>
    </w:p>
    <w:p w14:paraId="6DA03CEC" w14:textId="77777777" w:rsidR="00F318DD" w:rsidRPr="00F318DD" w:rsidRDefault="00F318DD" w:rsidP="00D51CE8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val="kk-KZ" w:eastAsia="ru-RU"/>
        </w:rPr>
      </w:pPr>
      <w:r w:rsidRPr="00F318DD">
        <w:rPr>
          <w:rFonts w:eastAsia="Times New Roman" w:cs="Times New Roman"/>
          <w:bCs/>
          <w:szCs w:val="28"/>
          <w:lang w:val="kk-KZ" w:eastAsia="ru-RU"/>
        </w:rPr>
        <w:t>Поднять базовый должностной оклад с 17697 тенге для гражданских служащих, работников организаций, содержащихся за счет средств государственного бюджета, работников казенных предприятий до 15 %.</w:t>
      </w:r>
    </w:p>
    <w:p w14:paraId="374E2D89" w14:textId="20D11857" w:rsidR="00F318DD" w:rsidRPr="00F318DD" w:rsidRDefault="00F318DD" w:rsidP="00D51CE8">
      <w:pPr>
        <w:spacing w:after="0" w:line="240" w:lineRule="auto"/>
        <w:ind w:firstLine="708"/>
        <w:jc w:val="both"/>
        <w:rPr>
          <w:rFonts w:eastAsia="Calibri" w:cs="Times New Roman"/>
          <w:szCs w:val="28"/>
          <w:lang w:val="kk-KZ"/>
        </w:rPr>
      </w:pPr>
      <w:r w:rsidRPr="00F318DD">
        <w:rPr>
          <w:rFonts w:eastAsia="Calibri" w:cs="Times New Roman"/>
          <w:szCs w:val="28"/>
          <w:lang w:val="kk-KZ"/>
        </w:rPr>
        <w:t xml:space="preserve">Проводить обязательную аттестацию работников </w:t>
      </w:r>
      <w:r w:rsidRPr="00F318DD">
        <w:rPr>
          <w:rFonts w:eastAsia="Calibri" w:cs="Times New Roman"/>
          <w:color w:val="000000"/>
          <w:spacing w:val="2"/>
          <w:szCs w:val="28"/>
          <w:shd w:val="clear" w:color="auto" w:fill="FFFFFF"/>
        </w:rPr>
        <w:t xml:space="preserve">для присвоения квалификационной категории </w:t>
      </w:r>
      <w:r w:rsidRPr="00F318DD">
        <w:rPr>
          <w:rFonts w:eastAsia="Calibri" w:cs="Times New Roman"/>
          <w:szCs w:val="28"/>
          <w:lang w:val="kk-KZ"/>
        </w:rPr>
        <w:t>по</w:t>
      </w:r>
      <w:r w:rsidR="008A2BD2">
        <w:rPr>
          <w:rFonts w:eastAsia="Calibri" w:cs="Times New Roman"/>
          <w:szCs w:val="28"/>
          <w:lang w:val="kk-KZ"/>
        </w:rPr>
        <w:t xml:space="preserve"> аналогии со сферой образования.</w:t>
      </w:r>
    </w:p>
    <w:p w14:paraId="4D35A7BA" w14:textId="77777777" w:rsidR="00F318DD" w:rsidRPr="00F318DD" w:rsidRDefault="00F318DD" w:rsidP="00D51CE8">
      <w:pPr>
        <w:spacing w:after="0" w:line="240" w:lineRule="auto"/>
        <w:ind w:firstLine="708"/>
        <w:jc w:val="both"/>
        <w:rPr>
          <w:rFonts w:eastAsia="Calibri" w:cs="Times New Roman"/>
          <w:color w:val="000000"/>
          <w:spacing w:val="2"/>
          <w:szCs w:val="28"/>
          <w:shd w:val="clear" w:color="auto" w:fill="FFFFFF"/>
        </w:rPr>
      </w:pPr>
      <w:r w:rsidRPr="00F318DD">
        <w:rPr>
          <w:rFonts w:eastAsia="Calibri" w:cs="Times New Roman"/>
          <w:szCs w:val="28"/>
          <w:lang w:val="kk-KZ"/>
        </w:rPr>
        <w:t xml:space="preserve">Предусмотреть в бюджете денежные средства для доплат работникам за </w:t>
      </w:r>
      <w:r w:rsidRPr="00F318DD">
        <w:rPr>
          <w:rFonts w:eastAsia="Calibri" w:cs="Times New Roman"/>
          <w:color w:val="000000"/>
          <w:spacing w:val="2"/>
          <w:szCs w:val="28"/>
          <w:shd w:val="clear" w:color="auto" w:fill="FFFFFF"/>
        </w:rPr>
        <w:t>квалификационную категорию.</w:t>
      </w:r>
    </w:p>
    <w:p w14:paraId="7A826B00" w14:textId="2DFB7728" w:rsidR="00F318DD" w:rsidRDefault="00F318DD" w:rsidP="00D51CE8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F318DD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В</w:t>
      </w:r>
      <w:proofErr w:type="spellStart"/>
      <w:r w:rsidRPr="00F318DD">
        <w:rPr>
          <w:rFonts w:ascii="Times New Roman" w:hAnsi="Times New Roman"/>
          <w:b/>
          <w:i/>
          <w:sz w:val="28"/>
          <w:szCs w:val="28"/>
          <w:u w:val="single"/>
        </w:rPr>
        <w:t>ыявление</w:t>
      </w:r>
      <w:proofErr w:type="spellEnd"/>
      <w:r w:rsidRPr="00F318DD">
        <w:rPr>
          <w:rFonts w:ascii="Times New Roman" w:hAnsi="Times New Roman"/>
          <w:b/>
          <w:i/>
          <w:sz w:val="28"/>
          <w:szCs w:val="28"/>
          <w:u w:val="single"/>
        </w:rPr>
        <w:t xml:space="preserve"> коррупционных рисков, связан</w:t>
      </w:r>
      <w:r>
        <w:rPr>
          <w:rFonts w:ascii="Times New Roman" w:hAnsi="Times New Roman"/>
          <w:b/>
          <w:i/>
          <w:sz w:val="28"/>
          <w:szCs w:val="28"/>
          <w:u w:val="single"/>
        </w:rPr>
        <w:t>ных с конфликтом интересов</w:t>
      </w:r>
    </w:p>
    <w:p w14:paraId="72275631" w14:textId="77777777" w:rsidR="008A66CE" w:rsidRPr="00643E40" w:rsidRDefault="008A66CE" w:rsidP="00D51CE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3E40">
        <w:rPr>
          <w:rFonts w:ascii="Times New Roman" w:hAnsi="Times New Roman"/>
          <w:sz w:val="28"/>
          <w:szCs w:val="28"/>
        </w:rPr>
        <w:t xml:space="preserve">           Приобретение товаров, работ, услуг, необходимых для обеспечения функционирования Центра осуществляется на веб-портале государственных закупок в соответствии с Законом Республики Казахстан «О государственных закупках» от 4 декабря 2015 года №434-V ЗРК.</w:t>
      </w:r>
    </w:p>
    <w:p w14:paraId="6A228717" w14:textId="77777777" w:rsidR="008A66CE" w:rsidRPr="00643E40" w:rsidRDefault="008A66CE" w:rsidP="00D51CE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 xml:space="preserve">Планы государственных закупок за анализируемый период утверждаются в срок в течении десяти рабочих дней после утверждения плана финансирования согласно статье 5 Закона </w:t>
      </w:r>
      <w:r w:rsidRPr="00643E40">
        <w:rPr>
          <w:rFonts w:ascii="Times New Roman" w:hAnsi="Times New Roman"/>
          <w:sz w:val="28"/>
          <w:szCs w:val="28"/>
        </w:rPr>
        <w:t xml:space="preserve">«О государственных закупках». </w:t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43E40">
        <w:rPr>
          <w:rFonts w:ascii="Times New Roman" w:hAnsi="Times New Roman"/>
          <w:sz w:val="28"/>
          <w:szCs w:val="28"/>
        </w:rPr>
        <w:t xml:space="preserve">Фактическое освоение за анализируемый период составляет 100%. </w:t>
      </w:r>
    </w:p>
    <w:p w14:paraId="49A56FC5" w14:textId="77777777" w:rsidR="008A66CE" w:rsidRPr="00643E40" w:rsidRDefault="008A66CE" w:rsidP="00D51CE8">
      <w:pPr>
        <w:spacing w:after="0" w:line="240" w:lineRule="auto"/>
        <w:jc w:val="both"/>
        <w:rPr>
          <w:rFonts w:cs="Times New Roman"/>
          <w:szCs w:val="28"/>
        </w:rPr>
      </w:pPr>
      <w:r w:rsidRPr="00643E40">
        <w:rPr>
          <w:szCs w:val="28"/>
        </w:rPr>
        <w:tab/>
        <w:t xml:space="preserve"> </w:t>
      </w:r>
      <w:r w:rsidRPr="00643E40">
        <w:rPr>
          <w:szCs w:val="28"/>
          <w:lang w:val="kk-KZ"/>
        </w:rPr>
        <w:t xml:space="preserve">Проведения государственных закупок осуществляются открытым конкурсом, </w:t>
      </w:r>
      <w:r w:rsidRPr="00643E40">
        <w:rPr>
          <w:rFonts w:cs="Times New Roman"/>
          <w:szCs w:val="28"/>
        </w:rPr>
        <w:t xml:space="preserve">вторым этапом конкурса с использованием рамочного соглашения, </w:t>
      </w:r>
      <w:r w:rsidRPr="00643E40">
        <w:rPr>
          <w:rFonts w:cs="Times New Roman"/>
          <w:szCs w:val="28"/>
        </w:rPr>
        <w:lastRenderedPageBreak/>
        <w:t>запросом ценовых предложений, электронного магазин</w:t>
      </w:r>
      <w:r w:rsidRPr="00643E40">
        <w:rPr>
          <w:rFonts w:cs="Times New Roman"/>
          <w:szCs w:val="28"/>
          <w:lang w:val="kk-KZ"/>
        </w:rPr>
        <w:t>а</w:t>
      </w:r>
      <w:r w:rsidRPr="00643E40">
        <w:rPr>
          <w:rFonts w:cs="Times New Roman"/>
          <w:szCs w:val="28"/>
        </w:rPr>
        <w:t xml:space="preserve">, из одного источника путем прямого заключения договора. </w:t>
      </w:r>
    </w:p>
    <w:p w14:paraId="6ABDC06A" w14:textId="77777777" w:rsidR="008A66CE" w:rsidRPr="00643E40" w:rsidRDefault="008A66CE" w:rsidP="00D51CE8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643E40">
        <w:rPr>
          <w:rFonts w:cs="Times New Roman"/>
          <w:szCs w:val="28"/>
        </w:rPr>
        <w:t xml:space="preserve">Государственные закупки </w:t>
      </w:r>
      <w:r w:rsidRPr="00643E40">
        <w:rPr>
          <w:rFonts w:cs="Times New Roman"/>
          <w:szCs w:val="28"/>
          <w:lang w:val="kk-KZ"/>
        </w:rPr>
        <w:t xml:space="preserve">с сентября 2023 года </w:t>
      </w:r>
      <w:r w:rsidRPr="00643E40">
        <w:rPr>
          <w:rFonts w:cs="Times New Roman"/>
          <w:szCs w:val="28"/>
        </w:rPr>
        <w:t xml:space="preserve">состоят из 269 лотов, из них: электронный магазин - 38 лотов, второй этап конкурса с использованием рамочного соглашения -1 лот, запросом ценовых предложений -224 лотов, из одного источника путем прямого заключения договора- 5 лот, </w:t>
      </w:r>
      <w:r w:rsidRPr="00643E40">
        <w:rPr>
          <w:rFonts w:cs="Times New Roman"/>
          <w:szCs w:val="28"/>
          <w:lang w:val="kk-KZ"/>
        </w:rPr>
        <w:t xml:space="preserve">через товарные биржи </w:t>
      </w:r>
      <w:r w:rsidRPr="00643E40">
        <w:rPr>
          <w:rFonts w:cs="Times New Roman"/>
          <w:szCs w:val="28"/>
        </w:rPr>
        <w:t>-1 лот</w:t>
      </w:r>
      <w:r w:rsidRPr="00643E40">
        <w:rPr>
          <w:rFonts w:cs="Times New Roman"/>
          <w:szCs w:val="28"/>
          <w:lang w:val="kk-KZ"/>
        </w:rPr>
        <w:t>.</w:t>
      </w:r>
    </w:p>
    <w:p w14:paraId="0C8B9946" w14:textId="4DF43D19" w:rsidR="008A66CE" w:rsidRPr="00643E40" w:rsidRDefault="008A66CE" w:rsidP="00D51CE8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643E40">
        <w:rPr>
          <w:rFonts w:cs="Times New Roman"/>
          <w:szCs w:val="28"/>
          <w:lang w:val="kk-KZ"/>
        </w:rPr>
        <w:t>С января</w:t>
      </w:r>
      <w:r w:rsidRPr="00643E40">
        <w:rPr>
          <w:rFonts w:cs="Times New Roman"/>
          <w:szCs w:val="28"/>
        </w:rPr>
        <w:t xml:space="preserve"> </w:t>
      </w:r>
      <w:r w:rsidRPr="00643E40">
        <w:rPr>
          <w:szCs w:val="28"/>
          <w:lang w:val="kk-KZ"/>
        </w:rPr>
        <w:t xml:space="preserve">по 28 июня </w:t>
      </w:r>
      <w:r w:rsidRPr="00643E40">
        <w:rPr>
          <w:rFonts w:cs="Times New Roman"/>
          <w:szCs w:val="28"/>
        </w:rPr>
        <w:t>2024 года состоят из 227</w:t>
      </w:r>
      <w:r w:rsidRPr="00643E40">
        <w:rPr>
          <w:rFonts w:cs="Times New Roman"/>
          <w:b/>
          <w:szCs w:val="28"/>
        </w:rPr>
        <w:t xml:space="preserve"> </w:t>
      </w:r>
      <w:r w:rsidRPr="00643E40">
        <w:rPr>
          <w:rFonts w:cs="Times New Roman"/>
          <w:szCs w:val="28"/>
        </w:rPr>
        <w:t>лотов, из них: электронный магазин - 75 лотов, второй этап конкурса с использованием рамочного соглашения -2 лота, запросом ценовых предложений -147 лотов, из одного источника путем прямого заключения договора-2</w:t>
      </w:r>
      <w:r>
        <w:rPr>
          <w:rFonts w:cs="Times New Roman"/>
          <w:szCs w:val="28"/>
        </w:rPr>
        <w:t xml:space="preserve"> лота, открытым конкурсом-1 лот</w:t>
      </w:r>
      <w:r w:rsidRPr="00643E40">
        <w:rPr>
          <w:rFonts w:cs="Times New Roman"/>
          <w:szCs w:val="28"/>
        </w:rPr>
        <w:t>.</w:t>
      </w:r>
    </w:p>
    <w:p w14:paraId="6283C215" w14:textId="77777777" w:rsidR="008A66CE" w:rsidRPr="00643E40" w:rsidRDefault="008A66CE" w:rsidP="00D51CE8">
      <w:pPr>
        <w:spacing w:after="0" w:line="240" w:lineRule="auto"/>
        <w:ind w:firstLine="708"/>
        <w:jc w:val="both"/>
        <w:rPr>
          <w:szCs w:val="28"/>
          <w:lang w:val="kk-KZ"/>
        </w:rPr>
      </w:pPr>
      <w:r w:rsidRPr="00643E40">
        <w:rPr>
          <w:rFonts w:cs="Times New Roman"/>
          <w:szCs w:val="28"/>
        </w:rPr>
        <w:t>Для качественной и эффективной работы используются</w:t>
      </w:r>
      <w:r w:rsidRPr="00643E40">
        <w:rPr>
          <w:rFonts w:cs="Times New Roman"/>
          <w:szCs w:val="28"/>
          <w:lang w:val="kk-KZ"/>
        </w:rPr>
        <w:t xml:space="preserve"> </w:t>
      </w:r>
      <w:r w:rsidRPr="00643E40">
        <w:rPr>
          <w:szCs w:val="28"/>
          <w:lang w:val="kk-KZ"/>
        </w:rPr>
        <w:t>информационные платформы как Е</w:t>
      </w:r>
      <w:r w:rsidRPr="00643E40">
        <w:rPr>
          <w:szCs w:val="28"/>
        </w:rPr>
        <w:t>-</w:t>
      </w:r>
      <w:proofErr w:type="spellStart"/>
      <w:r w:rsidRPr="00643E40">
        <w:rPr>
          <w:szCs w:val="28"/>
          <w:lang w:val="en-US"/>
        </w:rPr>
        <w:t>Otinish</w:t>
      </w:r>
      <w:proofErr w:type="spellEnd"/>
      <w:r w:rsidRPr="00643E40">
        <w:rPr>
          <w:szCs w:val="28"/>
          <w:lang w:val="kk-KZ"/>
        </w:rPr>
        <w:t>, программы 1С бухгалтерия, «Мекеме», портал государственных закупок, судебный кабинет, госреестр, портал трудовых договоров.</w:t>
      </w:r>
    </w:p>
    <w:p w14:paraId="73B98D8C" w14:textId="77777777" w:rsidR="008A66CE" w:rsidRPr="00643E40" w:rsidRDefault="008A66CE" w:rsidP="00D51CE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>В течение всего периода деятельности Центра жалоб, заявлений и обращений о фактах проявления коррупции со стороны граждан не поступало.</w:t>
      </w:r>
    </w:p>
    <w:p w14:paraId="30781F9C" w14:textId="77777777" w:rsidR="008A66CE" w:rsidRPr="00643E40" w:rsidRDefault="008A66CE" w:rsidP="00D51CE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3E40">
        <w:rPr>
          <w:rFonts w:ascii="Times New Roman" w:hAnsi="Times New Roman"/>
          <w:sz w:val="28"/>
          <w:szCs w:val="28"/>
        </w:rPr>
        <w:t xml:space="preserve">           С сентября 2023 года по 28 июня 2024 года кредиторской задолженности по заработной плате и перечислению налогов не имеется.</w:t>
      </w:r>
      <w:r w:rsidRPr="00643E40">
        <w:rPr>
          <w:rFonts w:ascii="Times New Roman" w:hAnsi="Times New Roman"/>
          <w:sz w:val="28"/>
          <w:szCs w:val="28"/>
        </w:rPr>
        <w:tab/>
      </w:r>
    </w:p>
    <w:p w14:paraId="0B615EF2" w14:textId="77777777" w:rsidR="008A66CE" w:rsidRPr="00643E40" w:rsidRDefault="008A66CE" w:rsidP="00D51CE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3E40">
        <w:rPr>
          <w:rFonts w:ascii="Times New Roman" w:hAnsi="Times New Roman"/>
          <w:sz w:val="28"/>
          <w:szCs w:val="28"/>
        </w:rPr>
        <w:t xml:space="preserve">           Бюджет Центра в анализируемый период исполняется согласно плану расходования бюджета и финансирования.</w:t>
      </w:r>
    </w:p>
    <w:p w14:paraId="31841107" w14:textId="77777777" w:rsidR="008A66CE" w:rsidRPr="00643E40" w:rsidRDefault="008A66CE" w:rsidP="00D51CE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</w:rPr>
        <w:tab/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Согласно договора № 55 от 13.02.2024 года ИП «Алма Строй»  должен был предоставить товар в течение 16 календарных дней с момента подписания Договора, то есть до 29 февраля 2024 года. В данный период поставщик не поставил товар, в связи с этим, в порядке требований подпункта 3) пункта 4 стаьи 12 Закона РК «О государственных закупках» обратились с иском  в суд о признании такого поставщика недобросовестным участником госзакупа. Документы приняты через судебный кабинет, решение суда  ожидается. </w:t>
      </w:r>
    </w:p>
    <w:p w14:paraId="328E0C57" w14:textId="2DD8B975" w:rsidR="008A66CE" w:rsidRDefault="008A66CE" w:rsidP="00D51CE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 xml:space="preserve">         Согласно договора № 83 от 26.03.2024 года ИП «Шырын»  должен был предоставить товар в течение 16 календарных дней с момента подписания Договора, то есть до 11 апреля 2024 года. В данный период поставщик не поставил товар, в связи с этим, в порядке требований подпункта 3) пункта 4 стаьи 12 Закона РК «О государственных закупках» обратились с иском  в суд о признании такого поставщика недобросовестным участником госзакупа. Документы приняты через судебный кабинет, решение суда  ожидается. </w:t>
      </w:r>
    </w:p>
    <w:p w14:paraId="00B2E2E0" w14:textId="6DD89C3A" w:rsidR="008A66CE" w:rsidRPr="008A66CE" w:rsidRDefault="008A66CE" w:rsidP="00D51CE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i/>
          <w:color w:val="222222"/>
          <w:szCs w:val="28"/>
          <w:lang w:eastAsia="ru-RU"/>
        </w:rPr>
      </w:pPr>
      <w:r w:rsidRPr="008A66CE">
        <w:rPr>
          <w:rFonts w:eastAsia="Times New Roman" w:cs="Times New Roman"/>
          <w:b/>
          <w:i/>
          <w:color w:val="222222"/>
          <w:szCs w:val="28"/>
          <w:lang w:eastAsia="ru-RU"/>
        </w:rPr>
        <w:t>Рекомендации:</w:t>
      </w:r>
    </w:p>
    <w:p w14:paraId="69B65DE0" w14:textId="001A730C" w:rsidR="008A66CE" w:rsidRPr="008A66CE" w:rsidRDefault="008A66CE" w:rsidP="00D51CE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8A66CE">
        <w:rPr>
          <w:rFonts w:eastAsia="Times New Roman" w:cs="Times New Roman"/>
          <w:color w:val="222222"/>
          <w:szCs w:val="28"/>
          <w:lang w:eastAsia="ru-RU"/>
        </w:rPr>
        <w:t xml:space="preserve">При проведении государственных закупок товаров и услуг членам конкурсной комиссии, относительно предотвращения и урегулирования конфликта интересов с потенциальными поставщиками и между членами конкурсной комиссии, строго руководствоваться ст.15 Закона РК </w:t>
      </w:r>
      <w:r w:rsidRPr="006427C8">
        <w:rPr>
          <w:rFonts w:eastAsia="Times New Roman" w:cs="Times New Roman"/>
          <w:color w:val="222222"/>
          <w:szCs w:val="28"/>
          <w:lang w:val="kk-KZ" w:eastAsia="ru-RU"/>
        </w:rPr>
        <w:t xml:space="preserve">                             </w:t>
      </w:r>
      <w:proofErr w:type="gramStart"/>
      <w:r w:rsidRPr="006427C8">
        <w:rPr>
          <w:rFonts w:eastAsia="Times New Roman" w:cs="Times New Roman"/>
          <w:color w:val="222222"/>
          <w:szCs w:val="28"/>
          <w:lang w:val="kk-KZ" w:eastAsia="ru-RU"/>
        </w:rPr>
        <w:t xml:space="preserve">   </w:t>
      </w:r>
      <w:r w:rsidRPr="008A66CE">
        <w:rPr>
          <w:rFonts w:eastAsia="Times New Roman" w:cs="Times New Roman"/>
          <w:color w:val="222222"/>
          <w:szCs w:val="28"/>
          <w:lang w:eastAsia="ru-RU"/>
        </w:rPr>
        <w:t>«</w:t>
      </w:r>
      <w:proofErr w:type="gramEnd"/>
      <w:r w:rsidRPr="008A66CE">
        <w:rPr>
          <w:rFonts w:eastAsia="Times New Roman" w:cs="Times New Roman"/>
          <w:color w:val="222222"/>
          <w:szCs w:val="28"/>
          <w:lang w:eastAsia="ru-RU"/>
        </w:rPr>
        <w:t xml:space="preserve">О противодействии коррупции».  </w:t>
      </w:r>
    </w:p>
    <w:p w14:paraId="143C448D" w14:textId="70B17968" w:rsidR="008A66CE" w:rsidRPr="008A66CE" w:rsidRDefault="008A66CE" w:rsidP="00D51CE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8A66CE">
        <w:rPr>
          <w:rFonts w:eastAsia="Times New Roman" w:cs="Times New Roman"/>
          <w:color w:val="222222"/>
          <w:szCs w:val="28"/>
          <w:lang w:eastAsia="ru-RU"/>
        </w:rPr>
        <w:t>Необходимо урегулировать ценообразование на государственном уровне.</w:t>
      </w:r>
    </w:p>
    <w:p w14:paraId="2316F600" w14:textId="78C4D54B" w:rsidR="00F318DD" w:rsidRDefault="006427C8" w:rsidP="00D51CE8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4</w:t>
      </w:r>
      <w:r w:rsidR="008A66CE">
        <w:rPr>
          <w:rFonts w:ascii="Times New Roman" w:hAnsi="Times New Roman"/>
          <w:b/>
          <w:i/>
          <w:sz w:val="28"/>
          <w:szCs w:val="28"/>
          <w:u w:val="single"/>
        </w:rPr>
        <w:t>.</w:t>
      </w:r>
      <w:r w:rsidR="008A66CE" w:rsidRPr="008A66CE">
        <w:rPr>
          <w:rFonts w:ascii="Times New Roman" w:hAnsi="Times New Roman"/>
          <w:b/>
          <w:i/>
          <w:sz w:val="28"/>
          <w:szCs w:val="28"/>
          <w:u w:val="single"/>
        </w:rPr>
        <w:tab/>
      </w:r>
      <w:r w:rsidR="008A66CE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В</w:t>
      </w:r>
      <w:proofErr w:type="spellStart"/>
      <w:r w:rsidR="008A66CE" w:rsidRPr="008A66CE">
        <w:rPr>
          <w:rFonts w:ascii="Times New Roman" w:hAnsi="Times New Roman"/>
          <w:b/>
          <w:i/>
          <w:sz w:val="28"/>
          <w:szCs w:val="28"/>
          <w:u w:val="single"/>
        </w:rPr>
        <w:t>ыявление</w:t>
      </w:r>
      <w:proofErr w:type="spellEnd"/>
      <w:r w:rsidR="008A66CE" w:rsidRPr="008A66CE">
        <w:rPr>
          <w:rFonts w:ascii="Times New Roman" w:hAnsi="Times New Roman"/>
          <w:b/>
          <w:i/>
          <w:sz w:val="28"/>
          <w:szCs w:val="28"/>
          <w:u w:val="single"/>
        </w:rPr>
        <w:t xml:space="preserve"> коррупционных рисков, связанных с </w:t>
      </w:r>
      <w:r w:rsidR="008A66CE">
        <w:rPr>
          <w:rFonts w:ascii="Times New Roman" w:hAnsi="Times New Roman"/>
          <w:b/>
          <w:i/>
          <w:sz w:val="28"/>
          <w:szCs w:val="28"/>
          <w:u w:val="single"/>
        </w:rPr>
        <w:t>оказанием государственных услуг</w:t>
      </w:r>
    </w:p>
    <w:p w14:paraId="5E82E0D0" w14:textId="77777777" w:rsidR="008A66CE" w:rsidRPr="008A66CE" w:rsidRDefault="008A66CE" w:rsidP="00D51CE8">
      <w:pPr>
        <w:spacing w:after="0" w:line="240" w:lineRule="auto"/>
        <w:ind w:firstLine="709"/>
        <w:jc w:val="both"/>
        <w:rPr>
          <w:rFonts w:eastAsia="Calibri" w:cs="Times New Roman"/>
          <w:i/>
          <w:szCs w:val="28"/>
        </w:rPr>
      </w:pPr>
      <w:r w:rsidRPr="008A66CE">
        <w:rPr>
          <w:rFonts w:eastAsia="Calibri" w:cs="Times New Roman"/>
          <w:szCs w:val="28"/>
        </w:rPr>
        <w:lastRenderedPageBreak/>
        <w:t xml:space="preserve">Центр </w:t>
      </w:r>
      <w:r w:rsidRPr="008A66CE">
        <w:rPr>
          <w:rFonts w:eastAsia="Calibri" w:cs="Times New Roman"/>
          <w:szCs w:val="28"/>
          <w:lang w:val="kk-KZ"/>
        </w:rPr>
        <w:t>в</w:t>
      </w:r>
      <w:r w:rsidRPr="008A66CE">
        <w:rPr>
          <w:rFonts w:eastAsia="Calibri" w:cs="Times New Roman"/>
          <w:szCs w:val="28"/>
        </w:rPr>
        <w:t xml:space="preserve"> соответствии </w:t>
      </w:r>
      <w:r w:rsidRPr="008A66CE">
        <w:rPr>
          <w:rFonts w:eastAsia="Calibri" w:cs="Times New Roman"/>
          <w:szCs w:val="28"/>
          <w:lang w:val="kk-KZ"/>
        </w:rPr>
        <w:t xml:space="preserve">с </w:t>
      </w:r>
      <w:r w:rsidRPr="008A66CE">
        <w:rPr>
          <w:rFonts w:eastAsia="Calibri" w:cs="Times New Roman"/>
          <w:szCs w:val="28"/>
        </w:rPr>
        <w:t xml:space="preserve">приказами Заместителя Премьер-Министра-Министра труда и социальной защиты </w:t>
      </w:r>
      <w:r w:rsidRPr="008A66CE">
        <w:rPr>
          <w:rFonts w:eastAsia="Calibri" w:cs="Times New Roman"/>
          <w:szCs w:val="28"/>
          <w:lang w:val="kk-KZ"/>
        </w:rPr>
        <w:t xml:space="preserve">населения </w:t>
      </w:r>
      <w:r w:rsidRPr="008A66CE">
        <w:rPr>
          <w:rFonts w:eastAsia="Calibri" w:cs="Times New Roman"/>
          <w:szCs w:val="28"/>
        </w:rPr>
        <w:t xml:space="preserve">Республики Казахстан «Об утверждении Правил деятельности организаций, оказывающих специальные социальные услуги» </w:t>
      </w:r>
      <w:r w:rsidRPr="008A66CE">
        <w:rPr>
          <w:rFonts w:eastAsia="Calibri" w:cs="Times New Roman"/>
          <w:szCs w:val="28"/>
          <w:lang w:val="kk-KZ"/>
        </w:rPr>
        <w:t>от от 22 июня 2023 года №230 и</w:t>
      </w:r>
      <w:r w:rsidRPr="008A66CE">
        <w:rPr>
          <w:rFonts w:eastAsia="Calibri" w:cs="Times New Roman"/>
          <w:szCs w:val="28"/>
        </w:rPr>
        <w:t xml:space="preserve"> «Об утверждении стандартов оказания специальных социальных услуг в области социальной защиты населения</w:t>
      </w:r>
      <w:r w:rsidRPr="008A66CE">
        <w:rPr>
          <w:rFonts w:eastAsia="Calibri" w:cs="Times New Roman"/>
          <w:szCs w:val="28"/>
          <w:lang w:val="kk-KZ"/>
        </w:rPr>
        <w:t xml:space="preserve">» </w:t>
      </w:r>
      <w:r w:rsidRPr="008A66CE">
        <w:rPr>
          <w:rFonts w:eastAsia="Calibri" w:cs="Times New Roman"/>
          <w:szCs w:val="28"/>
        </w:rPr>
        <w:t xml:space="preserve">от 29 июня 2023 года №263» </w:t>
      </w:r>
      <w:r w:rsidRPr="008A66CE">
        <w:rPr>
          <w:rFonts w:eastAsia="Calibri" w:cs="Times New Roman"/>
          <w:i/>
          <w:szCs w:val="28"/>
          <w:lang w:val="kk-KZ"/>
        </w:rPr>
        <w:t>обеспечивает</w:t>
      </w:r>
      <w:r w:rsidRPr="008A66CE">
        <w:rPr>
          <w:rFonts w:eastAsia="Calibri" w:cs="Times New Roman"/>
          <w:i/>
          <w:szCs w:val="28"/>
        </w:rPr>
        <w:t>:</w:t>
      </w:r>
    </w:p>
    <w:p w14:paraId="5DF76912" w14:textId="77777777" w:rsidR="008A66CE" w:rsidRPr="008A66CE" w:rsidRDefault="008A66CE" w:rsidP="00D51CE8">
      <w:pPr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8A66CE">
        <w:rPr>
          <w:rFonts w:eastAsia="Calibri" w:cs="Times New Roman"/>
          <w:szCs w:val="28"/>
        </w:rPr>
        <w:t xml:space="preserve">- оказание специальных социальных услуг </w:t>
      </w:r>
      <w:r w:rsidRPr="008A66CE">
        <w:rPr>
          <w:rFonts w:eastAsia="Calibri" w:cs="Times New Roman"/>
          <w:szCs w:val="28"/>
          <w:lang w:val="kk-KZ"/>
        </w:rPr>
        <w:t>с учетом индивидуальных потребностей получателей услуг, ориентированных на повышение уровня их личностного развития, социализации и интеграции, на формирование навыков адаптивного поведения, навыков социально-бытовой и трудовой деятельности, инклюзии</w:t>
      </w:r>
      <w:r w:rsidRPr="008A66CE">
        <w:rPr>
          <w:rFonts w:eastAsia="Calibri" w:cs="Times New Roman"/>
          <w:szCs w:val="28"/>
        </w:rPr>
        <w:t>;</w:t>
      </w:r>
    </w:p>
    <w:p w14:paraId="7786CBC0" w14:textId="77777777" w:rsidR="008A66CE" w:rsidRPr="008A66CE" w:rsidRDefault="008A66CE" w:rsidP="00D51CE8">
      <w:pPr>
        <w:spacing w:after="0" w:line="240" w:lineRule="auto"/>
        <w:ind w:firstLine="851"/>
        <w:jc w:val="both"/>
        <w:rPr>
          <w:rFonts w:eastAsia="Calibri" w:cs="Times New Roman"/>
          <w:szCs w:val="28"/>
          <w:lang w:val="kk-KZ"/>
        </w:rPr>
      </w:pPr>
      <w:r w:rsidRPr="008A66CE">
        <w:rPr>
          <w:rFonts w:eastAsia="Calibri" w:cs="Times New Roman"/>
          <w:szCs w:val="28"/>
          <w:lang w:val="kk-KZ"/>
        </w:rPr>
        <w:t>- специальные социальные услуги осуществляются с учетом состояния их здоровья, возраста, содержания индивидуальной программы абилитации и реабилитации лица с инвалидностью (при наличии) и разработанного индивидуального плана с учетом индивидуальных потребностей получателя услуг;</w:t>
      </w:r>
    </w:p>
    <w:p w14:paraId="09437A64" w14:textId="77777777" w:rsidR="008A66CE" w:rsidRPr="008A66CE" w:rsidRDefault="008A66CE" w:rsidP="00D51CE8">
      <w:pPr>
        <w:spacing w:after="0" w:line="240" w:lineRule="auto"/>
        <w:ind w:firstLine="851"/>
        <w:jc w:val="both"/>
        <w:rPr>
          <w:rFonts w:eastAsia="Calibri" w:cs="Times New Roman"/>
          <w:szCs w:val="28"/>
          <w:lang w:val="kk-KZ"/>
        </w:rPr>
      </w:pPr>
      <w:r w:rsidRPr="008A66CE">
        <w:rPr>
          <w:rFonts w:eastAsia="Calibri" w:cs="Times New Roman"/>
          <w:szCs w:val="28"/>
          <w:lang w:val="kk-KZ"/>
        </w:rPr>
        <w:t>- выявление и учет получателей услуг, нуждающихся в надомном обслуживании;</w:t>
      </w:r>
    </w:p>
    <w:p w14:paraId="7CBB08B2" w14:textId="77777777" w:rsidR="008A66CE" w:rsidRPr="008A66CE" w:rsidRDefault="008A66CE" w:rsidP="00D51CE8">
      <w:pPr>
        <w:spacing w:after="0" w:line="240" w:lineRule="auto"/>
        <w:ind w:firstLine="851"/>
        <w:jc w:val="both"/>
        <w:rPr>
          <w:rFonts w:eastAsia="Calibri" w:cs="Times New Roman"/>
          <w:szCs w:val="28"/>
          <w:lang w:val="kk-KZ"/>
        </w:rPr>
      </w:pPr>
      <w:r w:rsidRPr="008A66CE">
        <w:rPr>
          <w:rFonts w:eastAsia="Calibri" w:cs="Times New Roman"/>
          <w:szCs w:val="28"/>
          <w:lang w:val="kk-KZ"/>
        </w:rPr>
        <w:t>- информирование получателей услуг и членов их семьи об объемах и видах оказания специальных социальных услуг;</w:t>
      </w:r>
    </w:p>
    <w:p w14:paraId="2E49819C" w14:textId="284940D7" w:rsidR="008A66CE" w:rsidRPr="008A66CE" w:rsidRDefault="000125E0" w:rsidP="00D51CE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eastAsia="Calibri" w:cs="Times New Roman"/>
          <w:szCs w:val="28"/>
          <w:lang w:val="kk-KZ"/>
        </w:rPr>
      </w:pPr>
      <w:r>
        <w:rPr>
          <w:rFonts w:eastAsia="Calibri" w:cs="Times New Roman"/>
          <w:szCs w:val="28"/>
          <w:lang w:val="kk-KZ"/>
        </w:rPr>
        <w:t xml:space="preserve">- </w:t>
      </w:r>
      <w:r w:rsidR="008A66CE" w:rsidRPr="008A66CE">
        <w:rPr>
          <w:rFonts w:eastAsia="Calibri" w:cs="Times New Roman"/>
          <w:szCs w:val="28"/>
          <w:lang w:val="kk-KZ"/>
        </w:rPr>
        <w:t>оказание разносторонней помощи получателям услуг путем предоставления комплекса необходимых специальных социальных услуг, направленных на проведение оздоровительных и социально-реабилитационных мероприятий, в соответствии со  Стандартом;</w:t>
      </w:r>
    </w:p>
    <w:p w14:paraId="54FE1BB5" w14:textId="5118028B" w:rsidR="008A66CE" w:rsidRPr="008A66CE" w:rsidRDefault="008A66CE" w:rsidP="00D51CE8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eastAsia="Calibri" w:cs="Times New Roman"/>
          <w:szCs w:val="28"/>
          <w:lang w:val="kk-KZ"/>
        </w:rPr>
      </w:pPr>
      <w:r w:rsidRPr="008A66CE">
        <w:rPr>
          <w:rFonts w:eastAsia="Calibri" w:cs="Times New Roman"/>
          <w:szCs w:val="28"/>
          <w:lang w:val="kk-KZ"/>
        </w:rPr>
        <w:t>- обеспечение неприкосновенности личности и безопасности получателей услуг;</w:t>
      </w:r>
    </w:p>
    <w:p w14:paraId="3379C705" w14:textId="77777777" w:rsidR="008A66CE" w:rsidRPr="008A66CE" w:rsidRDefault="008A66CE" w:rsidP="00D51CE8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Cs w:val="28"/>
          <w:lang w:val="kk-KZ"/>
        </w:rPr>
      </w:pPr>
      <w:r w:rsidRPr="008A66CE">
        <w:rPr>
          <w:rFonts w:eastAsia="Calibri" w:cs="Times New Roman"/>
          <w:szCs w:val="28"/>
          <w:lang w:val="kk-KZ"/>
        </w:rPr>
        <w:t>-  создание благоприятного морально-психологического климата;</w:t>
      </w:r>
    </w:p>
    <w:p w14:paraId="61D4E39B" w14:textId="77777777" w:rsidR="008A66CE" w:rsidRPr="008A66CE" w:rsidRDefault="008A66CE" w:rsidP="00D51CE8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Cs w:val="28"/>
          <w:lang w:val="kk-KZ"/>
        </w:rPr>
      </w:pPr>
      <w:r w:rsidRPr="008A66CE">
        <w:rPr>
          <w:rFonts w:eastAsia="Calibri" w:cs="Times New Roman"/>
          <w:szCs w:val="28"/>
          <w:lang w:val="kk-KZ"/>
        </w:rPr>
        <w:t xml:space="preserve">- повышение качества и эффективности предоставляемых специальных социальных услуг; </w:t>
      </w:r>
    </w:p>
    <w:p w14:paraId="3F2C9484" w14:textId="32DE9344" w:rsidR="008A66CE" w:rsidRPr="008A66CE" w:rsidRDefault="008A66CE" w:rsidP="00D51CE8">
      <w:pPr>
        <w:spacing w:after="0" w:line="240" w:lineRule="auto"/>
        <w:ind w:firstLine="709"/>
        <w:rPr>
          <w:rFonts w:eastAsia="Calibri" w:cs="Times New Roman"/>
          <w:szCs w:val="28"/>
        </w:rPr>
      </w:pPr>
      <w:bookmarkStart w:id="0" w:name="_Hlk120803077"/>
      <w:r w:rsidRPr="008A66CE">
        <w:rPr>
          <w:rFonts w:eastAsia="Calibri" w:cs="Times New Roman"/>
          <w:szCs w:val="28"/>
        </w:rPr>
        <w:t>В Центре функционируют 4 отделения:</w:t>
      </w:r>
    </w:p>
    <w:p w14:paraId="2C4A5250" w14:textId="77777777" w:rsidR="008A66CE" w:rsidRPr="008A66CE" w:rsidRDefault="008A66CE" w:rsidP="00D51CE8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A66CE">
        <w:rPr>
          <w:rFonts w:eastAsia="Calibri" w:cs="Times New Roman"/>
          <w:szCs w:val="28"/>
        </w:rPr>
        <w:t>1. Отделение социальной помощи на дому для детей с инвалидностью с психоневрологическими патологиями и с нарушениями опорно-двигательного аппарата от полутора до восемнадцати лет;</w:t>
      </w:r>
    </w:p>
    <w:p w14:paraId="3A44900B" w14:textId="77777777" w:rsidR="008A66CE" w:rsidRPr="008A66CE" w:rsidRDefault="008A66CE" w:rsidP="00D51CE8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A66CE">
        <w:rPr>
          <w:rFonts w:eastAsia="Calibri" w:cs="Times New Roman"/>
          <w:szCs w:val="28"/>
        </w:rPr>
        <w:t>2. Отделение социальной помощи на дому для лиц с инвалидностью старше восемнадцати лет с психоневрологическими заболеваниями;</w:t>
      </w:r>
    </w:p>
    <w:p w14:paraId="7356CCAF" w14:textId="77777777" w:rsidR="008A66CE" w:rsidRPr="008A66CE" w:rsidRDefault="008A66CE" w:rsidP="00D51CE8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8A66CE">
        <w:rPr>
          <w:rFonts w:eastAsia="Calibri" w:cs="Times New Roman"/>
          <w:szCs w:val="28"/>
        </w:rPr>
        <w:t>3. Отделение дневного пребывания полустационарного типа для детей с инвалидностью с психоневрологическими патологиями и с нарушениями опорно-двигательного аппарата от полутора до восемнадцати лет и лиц с инвалидностью старше восемнадцати лет с психоневрологическими заболеваниями;</w:t>
      </w:r>
    </w:p>
    <w:p w14:paraId="63F75BD8" w14:textId="77777777" w:rsidR="008A66CE" w:rsidRPr="008A66CE" w:rsidRDefault="008A66CE" w:rsidP="00D51CE8">
      <w:pPr>
        <w:spacing w:after="0" w:line="240" w:lineRule="auto"/>
        <w:ind w:firstLine="709"/>
        <w:jc w:val="both"/>
        <w:rPr>
          <w:rFonts w:eastAsia="Calibri" w:cs="Times New Roman"/>
          <w:szCs w:val="28"/>
          <w:lang w:val="kk-KZ"/>
        </w:rPr>
      </w:pPr>
      <w:r w:rsidRPr="008A66CE">
        <w:rPr>
          <w:rFonts w:eastAsia="Calibri" w:cs="Times New Roman"/>
          <w:szCs w:val="28"/>
        </w:rPr>
        <w:t>4. Отделение по оценке и определения потребности в специальных социальных услугах.</w:t>
      </w:r>
      <w:r w:rsidRPr="008A66CE">
        <w:rPr>
          <w:rFonts w:eastAsia="Calibri" w:cs="Times New Roman"/>
          <w:szCs w:val="28"/>
          <w:lang w:val="kk-KZ"/>
        </w:rPr>
        <w:t xml:space="preserve"> </w:t>
      </w:r>
    </w:p>
    <w:bookmarkEnd w:id="0"/>
    <w:p w14:paraId="2E32FC49" w14:textId="68559822" w:rsidR="000125E0" w:rsidRPr="008A66CE" w:rsidRDefault="000125E0" w:rsidP="00D51CE8">
      <w:pPr>
        <w:spacing w:after="0" w:line="240" w:lineRule="auto"/>
        <w:ind w:firstLine="709"/>
        <w:jc w:val="both"/>
        <w:rPr>
          <w:rFonts w:eastAsia="Calibri" w:cs="Times New Roman"/>
          <w:szCs w:val="28"/>
          <w:lang w:val="kk-KZ"/>
        </w:rPr>
      </w:pPr>
      <w:r w:rsidRPr="008A66CE">
        <w:rPr>
          <w:rFonts w:eastAsia="Calibri" w:cs="Times New Roman"/>
          <w:szCs w:val="28"/>
          <w:lang w:val="kk-KZ"/>
        </w:rPr>
        <w:t xml:space="preserve">По проведению анализа установлено, что показатели личностного развития получателей </w:t>
      </w:r>
      <w:r>
        <w:rPr>
          <w:rFonts w:eastAsia="Calibri" w:cs="Times New Roman"/>
          <w:szCs w:val="28"/>
          <w:lang w:val="kk-KZ"/>
        </w:rPr>
        <w:t xml:space="preserve">услуг </w:t>
      </w:r>
      <w:r w:rsidRPr="008A66CE">
        <w:rPr>
          <w:rFonts w:eastAsia="Calibri" w:cs="Times New Roman"/>
          <w:szCs w:val="28"/>
          <w:lang w:val="kk-KZ"/>
        </w:rPr>
        <w:t xml:space="preserve">выросли благодаря проведенной комплексной помощи организованного в рамках мультидисциплинарного воздействия (культурных и выездных мероприятий), т.е. ориентация на личность каждого </w:t>
      </w:r>
      <w:r w:rsidRPr="008A66CE">
        <w:rPr>
          <w:rFonts w:eastAsia="Calibri" w:cs="Times New Roman"/>
          <w:szCs w:val="28"/>
          <w:lang w:val="kk-KZ"/>
        </w:rPr>
        <w:lastRenderedPageBreak/>
        <w:t xml:space="preserve">ребенка, у многих получателей услуг наблюдается хорошая динамика </w:t>
      </w:r>
      <w:r>
        <w:rPr>
          <w:rFonts w:eastAsia="Calibri" w:cs="Times New Roman"/>
          <w:szCs w:val="28"/>
          <w:lang w:val="kk-KZ"/>
        </w:rPr>
        <w:t>в улучшении состоянии здоровья.</w:t>
      </w:r>
    </w:p>
    <w:p w14:paraId="3F3EFBF2" w14:textId="31E41FBD" w:rsidR="006427C8" w:rsidRDefault="006427C8" w:rsidP="00D51CE8">
      <w:pPr>
        <w:spacing w:after="0" w:line="240" w:lineRule="auto"/>
        <w:ind w:firstLine="709"/>
        <w:jc w:val="both"/>
        <w:rPr>
          <w:rFonts w:eastAsia="Calibri" w:cs="Times New Roman"/>
          <w:szCs w:val="28"/>
          <w:lang w:val="kk-KZ"/>
        </w:rPr>
      </w:pPr>
      <w:r>
        <w:rPr>
          <w:rFonts w:eastAsia="Calibri" w:cs="Times New Roman"/>
          <w:szCs w:val="28"/>
          <w:lang w:val="kk-KZ"/>
        </w:rPr>
        <w:t>На сегодняшний день в Центре специальные социальные услуги получают – 250 человек (из них</w:t>
      </w:r>
      <w:r w:rsidR="000125E0">
        <w:rPr>
          <w:rFonts w:eastAsia="Calibri" w:cs="Times New Roman"/>
          <w:szCs w:val="28"/>
          <w:lang w:val="kk-KZ"/>
        </w:rPr>
        <w:t xml:space="preserve"> женщин -</w:t>
      </w:r>
      <w:r w:rsidR="000D2289">
        <w:rPr>
          <w:rFonts w:eastAsia="Calibri" w:cs="Times New Roman"/>
          <w:szCs w:val="28"/>
          <w:lang w:val="kk-KZ"/>
        </w:rPr>
        <w:t xml:space="preserve"> 156</w:t>
      </w:r>
      <w:r w:rsidR="000125E0">
        <w:rPr>
          <w:rFonts w:eastAsia="Calibri" w:cs="Times New Roman"/>
          <w:szCs w:val="28"/>
          <w:lang w:val="kk-KZ"/>
        </w:rPr>
        <w:t xml:space="preserve"> , мужчин </w:t>
      </w:r>
      <w:r w:rsidR="000D2289">
        <w:rPr>
          <w:rFonts w:eastAsia="Calibri" w:cs="Times New Roman"/>
          <w:szCs w:val="28"/>
          <w:lang w:val="kk-KZ"/>
        </w:rPr>
        <w:t>-</w:t>
      </w:r>
      <w:r w:rsidR="000125E0">
        <w:rPr>
          <w:rFonts w:eastAsia="Calibri" w:cs="Times New Roman"/>
          <w:szCs w:val="28"/>
          <w:lang w:val="kk-KZ"/>
        </w:rPr>
        <w:t xml:space="preserve"> </w:t>
      </w:r>
      <w:r w:rsidR="000D2289">
        <w:rPr>
          <w:rFonts w:eastAsia="Calibri" w:cs="Times New Roman"/>
          <w:szCs w:val="28"/>
          <w:lang w:val="kk-KZ"/>
        </w:rPr>
        <w:t>94).</w:t>
      </w:r>
    </w:p>
    <w:p w14:paraId="4BFE65CB" w14:textId="77777777" w:rsidR="001E7A3A" w:rsidRPr="001E7A3A" w:rsidRDefault="001E7A3A" w:rsidP="00D51CE8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1E7A3A">
        <w:rPr>
          <w:rFonts w:eastAsia="Calibri" w:cs="Times New Roman"/>
          <w:szCs w:val="28"/>
        </w:rPr>
        <w:t xml:space="preserve">Центром осуществляется прием получателей услуг </w:t>
      </w:r>
      <w:r w:rsidRPr="001E7A3A">
        <w:rPr>
          <w:rFonts w:eastAsia="Calibri" w:cs="Times New Roman"/>
          <w:szCs w:val="28"/>
          <w:lang w:val="kk-KZ"/>
        </w:rPr>
        <w:t>по направлению Управления занятости и социальных программ города Алматы</w:t>
      </w:r>
      <w:r w:rsidRPr="001E7A3A">
        <w:rPr>
          <w:rFonts w:eastAsia="Calibri" w:cs="Times New Roman"/>
          <w:szCs w:val="28"/>
        </w:rPr>
        <w:t>.</w:t>
      </w:r>
    </w:p>
    <w:p w14:paraId="7994081D" w14:textId="77777777" w:rsidR="001E7A3A" w:rsidRPr="001E7A3A" w:rsidRDefault="001E7A3A" w:rsidP="00D51CE8">
      <w:pPr>
        <w:spacing w:after="0" w:line="240" w:lineRule="auto"/>
        <w:ind w:firstLine="709"/>
        <w:jc w:val="both"/>
        <w:rPr>
          <w:rFonts w:eastAsia="Calibri" w:cs="Times New Roman"/>
          <w:szCs w:val="28"/>
          <w:lang w:val="kk-KZ"/>
        </w:rPr>
      </w:pPr>
      <w:r w:rsidRPr="001E7A3A">
        <w:rPr>
          <w:rFonts w:eastAsia="Calibri" w:cs="Times New Roman"/>
          <w:szCs w:val="28"/>
        </w:rPr>
        <w:t xml:space="preserve">Специалист Центра в течение одного рабочего дня со дня получения решения Управления занятости и социальных программ города Алматы </w:t>
      </w:r>
      <w:r w:rsidRPr="001E7A3A">
        <w:rPr>
          <w:rFonts w:eastAsia="Calibri" w:cs="Times New Roman"/>
          <w:szCs w:val="28"/>
          <w:lang w:val="kk-KZ"/>
        </w:rPr>
        <w:t xml:space="preserve">принимает заявления от законного представителя </w:t>
      </w:r>
      <w:r w:rsidRPr="001E7A3A">
        <w:rPr>
          <w:rFonts w:eastAsia="Calibri" w:cs="Times New Roman"/>
          <w:szCs w:val="28"/>
        </w:rPr>
        <w:t xml:space="preserve">получателя услуг </w:t>
      </w:r>
      <w:r w:rsidRPr="001E7A3A">
        <w:rPr>
          <w:rFonts w:eastAsia="Calibri" w:cs="Times New Roman"/>
          <w:szCs w:val="28"/>
          <w:lang w:val="kk-KZ"/>
        </w:rPr>
        <w:t>и регистрируется на Портале социальных услуг (</w:t>
      </w:r>
      <w:r w:rsidR="00000000">
        <w:fldChar w:fldCharType="begin"/>
      </w:r>
      <w:r w:rsidR="00000000">
        <w:instrText>HYPERLINK "http://aleumet.egov.kz"</w:instrText>
      </w:r>
      <w:r w:rsidR="00000000">
        <w:fldChar w:fldCharType="separate"/>
      </w:r>
      <w:r w:rsidRPr="001E7A3A">
        <w:rPr>
          <w:rStyle w:val="a7"/>
          <w:rFonts w:eastAsia="Calibri" w:cs="Times New Roman"/>
          <w:szCs w:val="28"/>
          <w:lang w:val="en-US"/>
        </w:rPr>
        <w:t>http</w:t>
      </w:r>
      <w:r w:rsidRPr="001E7A3A">
        <w:rPr>
          <w:rStyle w:val="a7"/>
          <w:rFonts w:eastAsia="Calibri" w:cs="Times New Roman"/>
          <w:szCs w:val="28"/>
          <w:lang w:val="kk-KZ"/>
        </w:rPr>
        <w:t>:</w:t>
      </w:r>
      <w:r w:rsidRPr="001E7A3A">
        <w:rPr>
          <w:rStyle w:val="a7"/>
          <w:rFonts w:eastAsia="Calibri" w:cs="Times New Roman"/>
          <w:szCs w:val="28"/>
        </w:rPr>
        <w:t>//</w:t>
      </w:r>
      <w:proofErr w:type="spellStart"/>
      <w:r w:rsidRPr="001E7A3A">
        <w:rPr>
          <w:rStyle w:val="a7"/>
          <w:rFonts w:eastAsia="Calibri" w:cs="Times New Roman"/>
          <w:szCs w:val="28"/>
          <w:lang w:val="en-US"/>
        </w:rPr>
        <w:t>aleumet</w:t>
      </w:r>
      <w:proofErr w:type="spellEnd"/>
      <w:r w:rsidRPr="001E7A3A">
        <w:rPr>
          <w:rStyle w:val="a7"/>
          <w:rFonts w:eastAsia="Calibri" w:cs="Times New Roman"/>
          <w:szCs w:val="28"/>
        </w:rPr>
        <w:t>.</w:t>
      </w:r>
      <w:proofErr w:type="spellStart"/>
      <w:r w:rsidRPr="001E7A3A">
        <w:rPr>
          <w:rStyle w:val="a7"/>
          <w:rFonts w:eastAsia="Calibri" w:cs="Times New Roman"/>
          <w:szCs w:val="28"/>
          <w:lang w:val="en-US"/>
        </w:rPr>
        <w:t>egov</w:t>
      </w:r>
      <w:proofErr w:type="spellEnd"/>
      <w:r w:rsidRPr="001E7A3A">
        <w:rPr>
          <w:rStyle w:val="a7"/>
          <w:rFonts w:eastAsia="Calibri" w:cs="Times New Roman"/>
          <w:szCs w:val="28"/>
        </w:rPr>
        <w:t>.</w:t>
      </w:r>
      <w:proofErr w:type="spellStart"/>
      <w:r w:rsidRPr="001E7A3A">
        <w:rPr>
          <w:rStyle w:val="a7"/>
          <w:rFonts w:eastAsia="Calibri" w:cs="Times New Roman"/>
          <w:szCs w:val="28"/>
          <w:lang w:val="en-US"/>
        </w:rPr>
        <w:t>kz</w:t>
      </w:r>
      <w:proofErr w:type="spellEnd"/>
      <w:r w:rsidR="00000000">
        <w:rPr>
          <w:rStyle w:val="a7"/>
          <w:rFonts w:eastAsia="Calibri" w:cs="Times New Roman"/>
          <w:szCs w:val="28"/>
          <w:lang w:val="en-US"/>
        </w:rPr>
        <w:fldChar w:fldCharType="end"/>
      </w:r>
      <w:r w:rsidRPr="001E7A3A">
        <w:rPr>
          <w:rFonts w:eastAsia="Calibri" w:cs="Times New Roman"/>
          <w:szCs w:val="28"/>
          <w:lang w:val="kk-KZ"/>
        </w:rPr>
        <w:t>).</w:t>
      </w:r>
    </w:p>
    <w:p w14:paraId="107758D2" w14:textId="2F3C5F2F" w:rsidR="008A66CE" w:rsidRPr="008A66CE" w:rsidRDefault="008A66CE" w:rsidP="00D51CE8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8A66CE">
        <w:rPr>
          <w:rFonts w:eastAsia="Times New Roman" w:cs="Times New Roman"/>
          <w:b/>
          <w:bCs/>
          <w:i/>
          <w:szCs w:val="28"/>
          <w:lang w:eastAsia="ru-RU"/>
        </w:rPr>
        <w:t>Рекомендации:</w:t>
      </w:r>
    </w:p>
    <w:p w14:paraId="4D972C75" w14:textId="238A636A" w:rsidR="008A66CE" w:rsidRPr="00424B72" w:rsidRDefault="000125E0" w:rsidP="00424B72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424B72">
        <w:rPr>
          <w:rFonts w:eastAsia="Times New Roman" w:cs="Times New Roman"/>
          <w:bCs/>
          <w:szCs w:val="28"/>
          <w:lang w:val="kk-KZ" w:eastAsia="ru-RU"/>
        </w:rPr>
        <w:t xml:space="preserve">Обеспечение </w:t>
      </w:r>
      <w:r w:rsidR="008A66CE" w:rsidRPr="00424B72">
        <w:rPr>
          <w:rFonts w:eastAsia="Times New Roman" w:cs="Times New Roman"/>
          <w:szCs w:val="28"/>
          <w:lang w:eastAsia="ru-RU"/>
        </w:rPr>
        <w:t xml:space="preserve">по выделению нового </w:t>
      </w:r>
      <w:r w:rsidR="00424B72" w:rsidRPr="00424B72">
        <w:rPr>
          <w:rFonts w:eastAsia="Times New Roman" w:cs="Times New Roman"/>
          <w:szCs w:val="28"/>
          <w:lang w:val="kk-KZ" w:eastAsia="ru-RU"/>
        </w:rPr>
        <w:t xml:space="preserve">специально адаптированного </w:t>
      </w:r>
      <w:r w:rsidR="008A66CE" w:rsidRPr="00424B72">
        <w:rPr>
          <w:rFonts w:eastAsia="Times New Roman" w:cs="Times New Roman"/>
          <w:szCs w:val="28"/>
          <w:lang w:eastAsia="ru-RU"/>
        </w:rPr>
        <w:t xml:space="preserve">здания для </w:t>
      </w:r>
      <w:r w:rsidRPr="00424B72">
        <w:rPr>
          <w:rFonts w:eastAsia="Times New Roman" w:cs="Times New Roman"/>
          <w:szCs w:val="28"/>
          <w:lang w:val="kk-KZ" w:eastAsia="ru-RU"/>
        </w:rPr>
        <w:t>комфортного пребывания получателей услуг и эффективного предоставления специальных социальных услуг детям с инвалидностью и лицам с инвалидностью старше 18 лет</w:t>
      </w:r>
      <w:r w:rsidR="008A66CE" w:rsidRPr="00424B72">
        <w:rPr>
          <w:rFonts w:eastAsia="Times New Roman" w:cs="Times New Roman"/>
          <w:szCs w:val="28"/>
          <w:lang w:eastAsia="ru-RU"/>
        </w:rPr>
        <w:t xml:space="preserve">. </w:t>
      </w:r>
    </w:p>
    <w:p w14:paraId="59F2EE31" w14:textId="223DB519" w:rsidR="00424B72" w:rsidRPr="00424B72" w:rsidRDefault="00424B72" w:rsidP="00424B72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 xml:space="preserve">Улучшение технических работ </w:t>
      </w:r>
      <w:r w:rsidRPr="00424B72">
        <w:rPr>
          <w:rFonts w:eastAsia="Times New Roman" w:cs="Times New Roman"/>
          <w:szCs w:val="28"/>
          <w:lang w:val="kk-KZ" w:eastAsia="ru-RU"/>
        </w:rPr>
        <w:t>П</w:t>
      </w:r>
      <w:r>
        <w:rPr>
          <w:rFonts w:eastAsia="Times New Roman" w:cs="Times New Roman"/>
          <w:szCs w:val="28"/>
          <w:lang w:val="kk-KZ" w:eastAsia="ru-RU"/>
        </w:rPr>
        <w:t xml:space="preserve">ортала социальных услуг </w:t>
      </w:r>
      <w:r w:rsidRPr="00424B72">
        <w:rPr>
          <w:rFonts w:eastAsia="Times New Roman" w:cs="Times New Roman"/>
          <w:szCs w:val="28"/>
          <w:lang w:val="kk-KZ" w:eastAsia="ru-RU"/>
        </w:rPr>
        <w:t>(</w:t>
      </w:r>
      <w:hyperlink r:id="rId7" w:history="1">
        <w:r w:rsidRPr="00424B72">
          <w:rPr>
            <w:rStyle w:val="a7"/>
            <w:rFonts w:eastAsia="Times New Roman" w:cs="Times New Roman"/>
            <w:szCs w:val="28"/>
            <w:lang w:val="en-US" w:eastAsia="ru-RU"/>
          </w:rPr>
          <w:t>http</w:t>
        </w:r>
        <w:r w:rsidRPr="00424B72">
          <w:rPr>
            <w:rStyle w:val="a7"/>
            <w:rFonts w:eastAsia="Times New Roman" w:cs="Times New Roman"/>
            <w:szCs w:val="28"/>
            <w:lang w:val="kk-KZ" w:eastAsia="ru-RU"/>
          </w:rPr>
          <w:t>:</w:t>
        </w:r>
        <w:r w:rsidRPr="00424B72">
          <w:rPr>
            <w:rStyle w:val="a7"/>
            <w:rFonts w:eastAsia="Times New Roman" w:cs="Times New Roman"/>
            <w:szCs w:val="28"/>
            <w:lang w:eastAsia="ru-RU"/>
          </w:rPr>
          <w:t>//</w:t>
        </w:r>
        <w:proofErr w:type="spellStart"/>
        <w:r w:rsidRPr="00424B72">
          <w:rPr>
            <w:rStyle w:val="a7"/>
            <w:rFonts w:eastAsia="Times New Roman" w:cs="Times New Roman"/>
            <w:szCs w:val="28"/>
            <w:lang w:val="en-US" w:eastAsia="ru-RU"/>
          </w:rPr>
          <w:t>aleumet</w:t>
        </w:r>
        <w:proofErr w:type="spellEnd"/>
        <w:r w:rsidRPr="00424B72">
          <w:rPr>
            <w:rStyle w:val="a7"/>
            <w:rFonts w:eastAsia="Times New Roman" w:cs="Times New Roman"/>
            <w:szCs w:val="28"/>
            <w:lang w:eastAsia="ru-RU"/>
          </w:rPr>
          <w:t>.</w:t>
        </w:r>
        <w:proofErr w:type="spellStart"/>
        <w:r w:rsidRPr="00424B72">
          <w:rPr>
            <w:rStyle w:val="a7"/>
            <w:rFonts w:eastAsia="Times New Roman" w:cs="Times New Roman"/>
            <w:szCs w:val="28"/>
            <w:lang w:val="en-US" w:eastAsia="ru-RU"/>
          </w:rPr>
          <w:t>egov</w:t>
        </w:r>
        <w:proofErr w:type="spellEnd"/>
        <w:r w:rsidRPr="00424B72">
          <w:rPr>
            <w:rStyle w:val="a7"/>
            <w:rFonts w:eastAsia="Times New Roman" w:cs="Times New Roman"/>
            <w:szCs w:val="28"/>
            <w:lang w:eastAsia="ru-RU"/>
          </w:rPr>
          <w:t>.</w:t>
        </w:r>
        <w:proofErr w:type="spellStart"/>
        <w:r w:rsidRPr="00424B72">
          <w:rPr>
            <w:rStyle w:val="a7"/>
            <w:rFonts w:eastAsia="Times New Roman" w:cs="Times New Roman"/>
            <w:szCs w:val="28"/>
            <w:lang w:val="en-US" w:eastAsia="ru-RU"/>
          </w:rPr>
          <w:t>kz</w:t>
        </w:r>
        <w:proofErr w:type="spellEnd"/>
      </w:hyperlink>
      <w:r>
        <w:rPr>
          <w:rFonts w:eastAsia="Times New Roman" w:cs="Times New Roman"/>
          <w:szCs w:val="28"/>
          <w:lang w:val="kk-KZ" w:eastAsia="ru-RU"/>
        </w:rPr>
        <w:t>).</w:t>
      </w:r>
    </w:p>
    <w:p w14:paraId="4DF50306" w14:textId="262C1D6D" w:rsidR="008A66CE" w:rsidRDefault="008A66CE" w:rsidP="00424B72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В</w:t>
      </w:r>
      <w:proofErr w:type="spellStart"/>
      <w:r w:rsidRPr="008A66CE">
        <w:rPr>
          <w:rFonts w:ascii="Times New Roman" w:hAnsi="Times New Roman"/>
          <w:b/>
          <w:i/>
          <w:sz w:val="28"/>
          <w:szCs w:val="28"/>
          <w:u w:val="single"/>
        </w:rPr>
        <w:t>ыявление</w:t>
      </w:r>
      <w:proofErr w:type="spellEnd"/>
      <w:r w:rsidRPr="008A66CE">
        <w:rPr>
          <w:rFonts w:ascii="Times New Roman" w:hAnsi="Times New Roman"/>
          <w:b/>
          <w:i/>
          <w:sz w:val="28"/>
          <w:szCs w:val="28"/>
          <w:u w:val="single"/>
        </w:rPr>
        <w:t xml:space="preserve"> коррупционных рисков, связанных с освоением и распределением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бюджетных и финансовых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средтсв</w:t>
      </w:r>
      <w:proofErr w:type="spellEnd"/>
    </w:p>
    <w:p w14:paraId="43F1B740" w14:textId="77777777" w:rsidR="00046512" w:rsidRDefault="00046512" w:rsidP="00D51CE8">
      <w:pPr>
        <w:spacing w:after="0" w:line="240" w:lineRule="auto"/>
        <w:ind w:firstLine="708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szCs w:val="28"/>
        </w:rPr>
        <w:t xml:space="preserve">Осуществление бухгалтерского учета финансово-хозяйственной деятельности, контроль за экономным использованием материальных, и финансовых ресурсов, сохранность имущества, содержащегося на балансе Центра, осуществляется в соответствии с </w:t>
      </w:r>
      <w:r>
        <w:rPr>
          <w:rFonts w:eastAsia="Calibri" w:cs="Times New Roman"/>
          <w:color w:val="000000"/>
          <w:szCs w:val="28"/>
        </w:rPr>
        <w:t>Приказом Министра финансов Республики Казахстан от 3 августа 2010 года № 393 «Об утверждении Правил ведения бухгалтерского учета в государственных учреждениях».</w:t>
      </w:r>
    </w:p>
    <w:p w14:paraId="2B0FE041" w14:textId="77777777" w:rsidR="00046512" w:rsidRDefault="00046512" w:rsidP="00D51CE8">
      <w:pPr>
        <w:spacing w:after="0" w:line="240" w:lineRule="auto"/>
        <w:jc w:val="both"/>
        <w:rPr>
          <w:rFonts w:eastAsia="Calibri" w:cs="Times New Roman"/>
          <w:szCs w:val="28"/>
          <w:lang w:val="kk-KZ"/>
        </w:rPr>
      </w:pPr>
      <w:r>
        <w:rPr>
          <w:rFonts w:eastAsia="Calibri" w:cs="Times New Roman"/>
          <w:szCs w:val="28"/>
          <w:lang w:val="kk-KZ"/>
        </w:rPr>
        <w:t xml:space="preserve"> </w:t>
      </w:r>
      <w:r>
        <w:rPr>
          <w:rFonts w:eastAsia="Calibri" w:cs="Times New Roman"/>
          <w:szCs w:val="28"/>
          <w:lang w:val="kk-KZ"/>
        </w:rPr>
        <w:tab/>
        <w:t xml:space="preserve">Оплата труда работников осуществляется в соответствии с 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  <w:lang w:val="kk-KZ"/>
        </w:rPr>
        <w:t xml:space="preserve">Постановлением Правительства Республики Казахстан от 31.12.2015г. №1193 «О системе оплаты труда гражданских служащих, работников организации, содержащихся за счет средств государственного бюджета, работников казенных предприятии», с изменениями на 26.12.2023 г. </w:t>
      </w:r>
    </w:p>
    <w:p w14:paraId="1B1AD477" w14:textId="01F18B6C" w:rsidR="00046512" w:rsidRDefault="00046512" w:rsidP="00D51CE8">
      <w:pPr>
        <w:spacing w:after="0" w:line="240" w:lineRule="auto"/>
        <w:ind w:firstLine="708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Годовой бюджет на 2024 год утвержден на сумму – </w:t>
      </w:r>
      <w:r>
        <w:rPr>
          <w:rFonts w:eastAsia="Calibri" w:cs="Times New Roman"/>
          <w:color w:val="000000"/>
          <w:lang w:val="kk-KZ"/>
        </w:rPr>
        <w:t>429 086 000</w:t>
      </w:r>
      <w:r>
        <w:rPr>
          <w:rFonts w:eastAsia="Calibri" w:cs="Times New Roman"/>
          <w:color w:val="000000"/>
        </w:rPr>
        <w:t xml:space="preserve"> тенге.</w:t>
      </w:r>
    </w:p>
    <w:p w14:paraId="6F558B35" w14:textId="7D38CC15" w:rsidR="00046512" w:rsidRDefault="00046512" w:rsidP="00D51CE8">
      <w:pPr>
        <w:spacing w:after="0" w:line="240" w:lineRule="auto"/>
        <w:ind w:firstLine="708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Уточненный бюджет на 2024 год -</w:t>
      </w:r>
      <w:r>
        <w:rPr>
          <w:rFonts w:eastAsia="Calibri" w:cs="Times New Roman"/>
          <w:color w:val="000000"/>
          <w:lang w:val="kk-KZ"/>
        </w:rPr>
        <w:t xml:space="preserve"> 457 900 000</w:t>
      </w:r>
      <w:r>
        <w:rPr>
          <w:rFonts w:eastAsia="Calibri" w:cs="Times New Roman"/>
          <w:color w:val="000000"/>
        </w:rPr>
        <w:t xml:space="preserve"> тенге.</w:t>
      </w:r>
    </w:p>
    <w:p w14:paraId="3FCA5003" w14:textId="6E2B0859" w:rsidR="00046512" w:rsidRDefault="00046512" w:rsidP="00D51CE8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Общий расход по Центру в анализируемый период использован по назначению.</w:t>
      </w:r>
    </w:p>
    <w:p w14:paraId="4F6C6253" w14:textId="77777777" w:rsidR="00046512" w:rsidRDefault="00046512" w:rsidP="00D51CE8">
      <w:pPr>
        <w:spacing w:after="0" w:line="240" w:lineRule="auto"/>
        <w:ind w:firstLine="708"/>
        <w:jc w:val="both"/>
        <w:rPr>
          <w:rFonts w:eastAsia="Calibri" w:cs="Times New Roman"/>
          <w:szCs w:val="28"/>
          <w:lang w:val="kk-KZ"/>
        </w:rPr>
      </w:pPr>
      <w:r>
        <w:rPr>
          <w:rFonts w:eastAsia="Calibri" w:cs="Times New Roman"/>
          <w:szCs w:val="28"/>
          <w:lang w:val="kk-KZ"/>
        </w:rPr>
        <w:t>В период с 1 января по 30 июня  2024 года начислено:</w:t>
      </w:r>
    </w:p>
    <w:p w14:paraId="0C04DED3" w14:textId="52F27574" w:rsidR="00046512" w:rsidRDefault="00046512" w:rsidP="00D51CE8">
      <w:pPr>
        <w:spacing w:after="0" w:line="240" w:lineRule="auto"/>
        <w:ind w:left="1211"/>
        <w:contextualSpacing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szCs w:val="28"/>
          <w:lang w:val="kk-KZ"/>
        </w:rPr>
        <w:t xml:space="preserve">- </w:t>
      </w:r>
      <w:r>
        <w:rPr>
          <w:rFonts w:eastAsia="Calibri" w:cs="Times New Roman"/>
          <w:szCs w:val="28"/>
        </w:rPr>
        <w:t xml:space="preserve"> з</w:t>
      </w:r>
      <w:r>
        <w:rPr>
          <w:rFonts w:eastAsia="Calibri" w:cs="Times New Roman"/>
          <w:iCs/>
          <w:szCs w:val="28"/>
        </w:rPr>
        <w:t xml:space="preserve">аработная плата работников –  </w:t>
      </w:r>
      <w:r>
        <w:rPr>
          <w:rFonts w:eastAsia="Calibri" w:cs="Times New Roman"/>
          <w:iCs/>
          <w:szCs w:val="28"/>
          <w:lang w:val="kk-KZ"/>
        </w:rPr>
        <w:t xml:space="preserve">266 113 000 </w:t>
      </w:r>
      <w:r>
        <w:rPr>
          <w:rFonts w:eastAsia="Calibri" w:cs="Times New Roman"/>
          <w:iCs/>
          <w:szCs w:val="28"/>
        </w:rPr>
        <w:t xml:space="preserve">тенге; </w:t>
      </w:r>
    </w:p>
    <w:p w14:paraId="31E501DF" w14:textId="529F24D2" w:rsidR="00046512" w:rsidRDefault="00046512" w:rsidP="00D51CE8">
      <w:pPr>
        <w:spacing w:after="0" w:line="240" w:lineRule="auto"/>
        <w:ind w:left="1211"/>
        <w:contextualSpacing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 xml:space="preserve">- пособие для оздоровления – </w:t>
      </w:r>
      <w:r>
        <w:rPr>
          <w:rFonts w:eastAsia="Calibri" w:cs="Times New Roman"/>
          <w:iCs/>
          <w:szCs w:val="28"/>
          <w:lang w:val="kk-KZ"/>
        </w:rPr>
        <w:t>15 093 000</w:t>
      </w:r>
      <w:r>
        <w:rPr>
          <w:rFonts w:eastAsia="Calibri" w:cs="Times New Roman"/>
          <w:iCs/>
          <w:szCs w:val="28"/>
        </w:rPr>
        <w:t xml:space="preserve"> тенге;</w:t>
      </w:r>
    </w:p>
    <w:p w14:paraId="39858AD9" w14:textId="4F9A7AB8" w:rsidR="00046512" w:rsidRDefault="00046512" w:rsidP="00D51CE8">
      <w:pPr>
        <w:spacing w:after="0" w:line="240" w:lineRule="auto"/>
        <w:ind w:left="1211"/>
        <w:contextualSpacing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-</w:t>
      </w:r>
      <w:r>
        <w:rPr>
          <w:rFonts w:eastAsia="Calibri" w:cs="Times New Roman"/>
          <w:iCs/>
          <w:szCs w:val="28"/>
          <w:lang w:val="kk-KZ"/>
        </w:rPr>
        <w:t xml:space="preserve"> </w:t>
      </w:r>
      <w:r>
        <w:rPr>
          <w:rFonts w:eastAsia="Calibri" w:cs="Times New Roman"/>
          <w:iCs/>
          <w:szCs w:val="28"/>
        </w:rPr>
        <w:t>дополнительные денежные выплаты –</w:t>
      </w:r>
      <w:r>
        <w:rPr>
          <w:rFonts w:eastAsia="Calibri" w:cs="Times New Roman"/>
          <w:iCs/>
          <w:szCs w:val="28"/>
          <w:lang w:val="kk-KZ"/>
        </w:rPr>
        <w:t xml:space="preserve"> 22 000 000</w:t>
      </w:r>
      <w:r>
        <w:rPr>
          <w:rFonts w:eastAsia="Calibri" w:cs="Times New Roman"/>
          <w:iCs/>
          <w:szCs w:val="28"/>
        </w:rPr>
        <w:t xml:space="preserve"> тенге;</w:t>
      </w:r>
    </w:p>
    <w:p w14:paraId="532C8192" w14:textId="4E8140A9" w:rsidR="00046512" w:rsidRDefault="00046512" w:rsidP="00D51CE8">
      <w:pPr>
        <w:spacing w:after="0" w:line="240" w:lineRule="auto"/>
        <w:ind w:left="1211"/>
        <w:contextualSpacing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- обязательные пенсионные взносы</w:t>
      </w:r>
      <w:r>
        <w:rPr>
          <w:rFonts w:eastAsia="Calibri" w:cs="Times New Roman"/>
          <w:iCs/>
          <w:szCs w:val="28"/>
          <w:lang w:val="kk-KZ"/>
        </w:rPr>
        <w:t xml:space="preserve"> </w:t>
      </w:r>
      <w:r>
        <w:rPr>
          <w:rFonts w:eastAsia="Calibri" w:cs="Times New Roman"/>
          <w:iCs/>
          <w:szCs w:val="28"/>
        </w:rPr>
        <w:t xml:space="preserve">– 4 </w:t>
      </w:r>
      <w:r>
        <w:rPr>
          <w:rFonts w:eastAsia="Calibri" w:cs="Times New Roman"/>
          <w:iCs/>
          <w:szCs w:val="28"/>
          <w:lang w:val="kk-KZ"/>
        </w:rPr>
        <w:t>469 000</w:t>
      </w:r>
      <w:r>
        <w:rPr>
          <w:rFonts w:eastAsia="Calibri" w:cs="Times New Roman"/>
          <w:iCs/>
          <w:szCs w:val="28"/>
        </w:rPr>
        <w:t xml:space="preserve"> тенге; </w:t>
      </w:r>
    </w:p>
    <w:p w14:paraId="57D50472" w14:textId="51F18221" w:rsidR="00046512" w:rsidRDefault="00046512" w:rsidP="00D51CE8">
      <w:pPr>
        <w:spacing w:after="0" w:line="240" w:lineRule="auto"/>
        <w:ind w:left="1211"/>
        <w:contextualSpacing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 xml:space="preserve">- </w:t>
      </w:r>
      <w:r>
        <w:rPr>
          <w:rFonts w:eastAsia="Calibri" w:cs="Times New Roman"/>
          <w:bCs/>
          <w:szCs w:val="28"/>
        </w:rPr>
        <w:t xml:space="preserve">социальный налог – </w:t>
      </w:r>
      <w:r>
        <w:rPr>
          <w:rFonts w:eastAsia="Calibri" w:cs="Times New Roman"/>
          <w:bCs/>
          <w:szCs w:val="28"/>
          <w:lang w:val="kk-KZ"/>
        </w:rPr>
        <w:t xml:space="preserve">17 248 000 </w:t>
      </w:r>
      <w:r>
        <w:rPr>
          <w:rFonts w:eastAsia="Calibri" w:cs="Times New Roman"/>
          <w:iCs/>
          <w:szCs w:val="28"/>
        </w:rPr>
        <w:t>тенге;</w:t>
      </w:r>
    </w:p>
    <w:p w14:paraId="22187E61" w14:textId="10DFB528" w:rsidR="00046512" w:rsidRDefault="00046512" w:rsidP="00D51CE8">
      <w:pPr>
        <w:spacing w:after="0" w:line="240" w:lineRule="auto"/>
        <w:ind w:left="1211"/>
        <w:contextualSpacing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>-</w:t>
      </w:r>
      <w:r>
        <w:rPr>
          <w:rFonts w:eastAsia="Calibri" w:cs="Times New Roman"/>
          <w:iCs/>
          <w:szCs w:val="28"/>
          <w:lang w:val="kk-KZ"/>
        </w:rPr>
        <w:t xml:space="preserve"> </w:t>
      </w:r>
      <w:r>
        <w:rPr>
          <w:rFonts w:eastAsia="Calibri" w:cs="Times New Roman"/>
          <w:iCs/>
          <w:szCs w:val="28"/>
        </w:rPr>
        <w:t>социальные отчисления</w:t>
      </w:r>
      <w:r>
        <w:rPr>
          <w:rFonts w:eastAsia="Calibri" w:cs="Times New Roman"/>
          <w:iCs/>
          <w:szCs w:val="28"/>
          <w:lang w:val="kk-KZ"/>
        </w:rPr>
        <w:t xml:space="preserve"> </w:t>
      </w:r>
      <w:r>
        <w:rPr>
          <w:rFonts w:eastAsia="Calibri" w:cs="Times New Roman"/>
          <w:iCs/>
          <w:szCs w:val="28"/>
        </w:rPr>
        <w:t xml:space="preserve">– </w:t>
      </w:r>
      <w:r>
        <w:rPr>
          <w:rFonts w:eastAsia="Calibri" w:cs="Times New Roman"/>
          <w:iCs/>
          <w:szCs w:val="28"/>
          <w:lang w:val="kk-KZ"/>
        </w:rPr>
        <w:t>9 086 000</w:t>
      </w:r>
      <w:r>
        <w:rPr>
          <w:rFonts w:eastAsia="Calibri" w:cs="Times New Roman"/>
          <w:iCs/>
          <w:szCs w:val="28"/>
        </w:rPr>
        <w:t xml:space="preserve"> тенге;</w:t>
      </w:r>
    </w:p>
    <w:p w14:paraId="0665869D" w14:textId="6E576C43" w:rsidR="00046512" w:rsidRDefault="00046512" w:rsidP="00D51CE8">
      <w:pPr>
        <w:spacing w:after="0" w:line="240" w:lineRule="auto"/>
        <w:ind w:left="1211"/>
        <w:contextualSpacing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b/>
          <w:bCs/>
          <w:szCs w:val="28"/>
        </w:rPr>
        <w:t>-</w:t>
      </w:r>
      <w:r>
        <w:rPr>
          <w:rFonts w:eastAsia="Calibri" w:cs="Times New Roman"/>
          <w:b/>
          <w:bCs/>
          <w:szCs w:val="28"/>
          <w:lang w:val="kk-KZ"/>
        </w:rPr>
        <w:t xml:space="preserve"> </w:t>
      </w:r>
      <w:r>
        <w:rPr>
          <w:rFonts w:eastAsia="Calibri" w:cs="Times New Roman"/>
          <w:bCs/>
          <w:szCs w:val="28"/>
        </w:rPr>
        <w:t>взнос ОСМС с заработной платы</w:t>
      </w:r>
      <w:r>
        <w:rPr>
          <w:rFonts w:eastAsia="Calibri" w:cs="Times New Roman"/>
          <w:bCs/>
          <w:szCs w:val="28"/>
          <w:lang w:val="kk-KZ"/>
        </w:rPr>
        <w:t xml:space="preserve"> </w:t>
      </w:r>
      <w:r>
        <w:rPr>
          <w:rFonts w:eastAsia="Calibri" w:cs="Times New Roman"/>
          <w:bCs/>
          <w:szCs w:val="28"/>
        </w:rPr>
        <w:t>–</w:t>
      </w:r>
      <w:r>
        <w:rPr>
          <w:rFonts w:eastAsia="Calibri" w:cs="Times New Roman"/>
          <w:bCs/>
          <w:szCs w:val="28"/>
          <w:lang w:val="kk-KZ"/>
        </w:rPr>
        <w:t xml:space="preserve"> 8 662 000</w:t>
      </w:r>
      <w:r>
        <w:rPr>
          <w:rFonts w:eastAsia="Calibri" w:cs="Times New Roman"/>
          <w:iCs/>
          <w:szCs w:val="28"/>
        </w:rPr>
        <w:t xml:space="preserve"> тенге;</w:t>
      </w:r>
    </w:p>
    <w:p w14:paraId="55A8C1F6" w14:textId="77777777" w:rsidR="00046512" w:rsidRDefault="00046512" w:rsidP="00D51CE8">
      <w:pPr>
        <w:spacing w:after="0" w:line="240" w:lineRule="auto"/>
        <w:ind w:firstLine="708"/>
        <w:contextualSpacing/>
        <w:jc w:val="both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 xml:space="preserve">Однако, согласно п.2 </w:t>
      </w:r>
      <w:proofErr w:type="spellStart"/>
      <w:r>
        <w:rPr>
          <w:rFonts w:eastAsia="Calibri" w:cs="Times New Roman"/>
          <w:iCs/>
          <w:szCs w:val="28"/>
        </w:rPr>
        <w:t>пп</w:t>
      </w:r>
      <w:proofErr w:type="spellEnd"/>
      <w:r>
        <w:rPr>
          <w:rFonts w:eastAsia="Calibri" w:cs="Times New Roman"/>
          <w:iCs/>
          <w:szCs w:val="28"/>
        </w:rPr>
        <w:t xml:space="preserve">. 15) статьи 23 Трудового кодексом РК, работодатель обязан страховать работника от несчастных случаев при исполнении им трудовых (служебных) обязанностей. В Центре отсутствуют </w:t>
      </w:r>
      <w:r>
        <w:rPr>
          <w:rFonts w:eastAsia="Calibri" w:cs="Times New Roman"/>
          <w:iCs/>
          <w:szCs w:val="28"/>
        </w:rPr>
        <w:lastRenderedPageBreak/>
        <w:t>средства на страховку от несчастного случая на рабочем месте при исполнении трудовых обязанностей работником.</w:t>
      </w:r>
    </w:p>
    <w:p w14:paraId="3710C6FC" w14:textId="4FBD3328" w:rsidR="00046512" w:rsidRDefault="00046512" w:rsidP="00D51CE8">
      <w:pPr>
        <w:spacing w:after="0" w:line="240" w:lineRule="auto"/>
        <w:ind w:firstLine="708"/>
        <w:jc w:val="both"/>
        <w:rPr>
          <w:rFonts w:eastAsia="SimSun" w:cs="Times New Roman"/>
          <w:szCs w:val="28"/>
          <w:lang w:eastAsia="ru-RU"/>
        </w:rPr>
      </w:pPr>
      <w:r>
        <w:rPr>
          <w:rFonts w:eastAsia="SimSun" w:cs="Times New Roman"/>
          <w:szCs w:val="28"/>
          <w:lang w:eastAsia="ru-RU"/>
        </w:rPr>
        <w:t>Основные средства на начало года составляет -  303 861,0 тыс. тенге, в том числе:</w:t>
      </w:r>
    </w:p>
    <w:p w14:paraId="55042AB8" w14:textId="47C3F70A" w:rsidR="00046512" w:rsidRDefault="00046512" w:rsidP="00D51CE8">
      <w:pPr>
        <w:spacing w:after="0" w:line="240" w:lineRule="auto"/>
        <w:jc w:val="both"/>
        <w:rPr>
          <w:rFonts w:eastAsia="SimSun" w:cs="Times New Roman"/>
          <w:szCs w:val="28"/>
          <w:lang w:eastAsia="ru-RU"/>
        </w:rPr>
      </w:pPr>
      <w:r>
        <w:rPr>
          <w:rFonts w:eastAsia="Times New Roman" w:cs="Courier New"/>
          <w:szCs w:val="28"/>
          <w:shd w:val="clear" w:color="auto" w:fill="FFFFFF"/>
          <w:lang w:eastAsia="ru-RU"/>
        </w:rPr>
        <w:t xml:space="preserve">    -   </w:t>
      </w:r>
      <w:r>
        <w:rPr>
          <w:rFonts w:eastAsia="SimSun" w:cs="Times New Roman"/>
          <w:szCs w:val="28"/>
          <w:lang w:eastAsia="ru-RU"/>
        </w:rPr>
        <w:t xml:space="preserve">здания в сумме </w:t>
      </w:r>
      <w:r>
        <w:rPr>
          <w:rFonts w:eastAsia="SimSun" w:cs="Times New Roman"/>
          <w:szCs w:val="28"/>
          <w:lang w:val="kk-KZ" w:eastAsia="ru-RU"/>
        </w:rPr>
        <w:t>197 420,</w:t>
      </w:r>
      <w:proofErr w:type="gramStart"/>
      <w:r>
        <w:rPr>
          <w:rFonts w:eastAsia="SimSun" w:cs="Times New Roman"/>
          <w:szCs w:val="28"/>
          <w:lang w:val="kk-KZ" w:eastAsia="ru-RU"/>
        </w:rPr>
        <w:t xml:space="preserve">3 </w:t>
      </w:r>
      <w:r>
        <w:rPr>
          <w:rFonts w:eastAsia="SimSun" w:cs="Times New Roman"/>
          <w:szCs w:val="28"/>
          <w:lang w:eastAsia="ru-RU"/>
        </w:rPr>
        <w:t xml:space="preserve"> тыс.</w:t>
      </w:r>
      <w:proofErr w:type="gramEnd"/>
      <w:r>
        <w:rPr>
          <w:rFonts w:eastAsia="SimSun" w:cs="Times New Roman"/>
          <w:szCs w:val="28"/>
          <w:lang w:eastAsia="ru-RU"/>
        </w:rPr>
        <w:t xml:space="preserve"> тенге;</w:t>
      </w:r>
    </w:p>
    <w:p w14:paraId="7E7E3792" w14:textId="190AA2DA" w:rsidR="00046512" w:rsidRDefault="00046512" w:rsidP="00D51CE8">
      <w:pPr>
        <w:spacing w:after="0" w:line="240" w:lineRule="auto"/>
        <w:ind w:firstLineChars="100" w:firstLine="280"/>
        <w:jc w:val="both"/>
        <w:rPr>
          <w:rFonts w:eastAsia="SimSun" w:cs="Times New Roman"/>
          <w:szCs w:val="28"/>
          <w:lang w:eastAsia="ru-RU"/>
        </w:rPr>
      </w:pPr>
      <w:r>
        <w:rPr>
          <w:rFonts w:eastAsia="SimSun" w:cs="Times New Roman"/>
          <w:szCs w:val="28"/>
          <w:lang w:eastAsia="ru-RU"/>
        </w:rPr>
        <w:t xml:space="preserve">-   транспортные средства в сумме </w:t>
      </w:r>
      <w:r>
        <w:rPr>
          <w:rFonts w:eastAsia="SimSun" w:cs="Times New Roman"/>
          <w:szCs w:val="28"/>
          <w:lang w:val="kk-KZ" w:eastAsia="ru-RU"/>
        </w:rPr>
        <w:t xml:space="preserve">21 536,8 </w:t>
      </w:r>
      <w:r>
        <w:rPr>
          <w:rFonts w:eastAsia="SimSun" w:cs="Times New Roman"/>
          <w:szCs w:val="28"/>
          <w:lang w:eastAsia="ru-RU"/>
        </w:rPr>
        <w:t>тыс. тенге;</w:t>
      </w:r>
    </w:p>
    <w:p w14:paraId="4B26C8C2" w14:textId="1DBCE363" w:rsidR="00046512" w:rsidRDefault="00046512" w:rsidP="00D51CE8">
      <w:pPr>
        <w:spacing w:after="0" w:line="240" w:lineRule="auto"/>
        <w:ind w:firstLineChars="100" w:firstLine="280"/>
        <w:jc w:val="both"/>
        <w:rPr>
          <w:rFonts w:eastAsia="SimSun" w:cs="Times New Roman"/>
          <w:szCs w:val="28"/>
          <w:lang w:eastAsia="ru-RU"/>
        </w:rPr>
      </w:pPr>
      <w:r>
        <w:rPr>
          <w:rFonts w:eastAsia="SimSun" w:cs="Times New Roman"/>
          <w:szCs w:val="28"/>
          <w:lang w:eastAsia="ru-RU"/>
        </w:rPr>
        <w:t xml:space="preserve">-   машины и оборудование в сумме </w:t>
      </w:r>
      <w:r>
        <w:rPr>
          <w:rFonts w:eastAsia="SimSun" w:cs="Times New Roman"/>
          <w:szCs w:val="28"/>
          <w:lang w:val="kk-KZ" w:eastAsia="ru-RU"/>
        </w:rPr>
        <w:t>35 906,9</w:t>
      </w:r>
      <w:r>
        <w:rPr>
          <w:rFonts w:eastAsia="SimSun" w:cs="Times New Roman"/>
          <w:szCs w:val="28"/>
          <w:lang w:eastAsia="ru-RU"/>
        </w:rPr>
        <w:t xml:space="preserve"> тыс. тенге;</w:t>
      </w:r>
    </w:p>
    <w:p w14:paraId="10B293DB" w14:textId="6DCC3466" w:rsidR="00046512" w:rsidRDefault="00046512" w:rsidP="00D51CE8">
      <w:pPr>
        <w:spacing w:after="0" w:line="240" w:lineRule="auto"/>
        <w:ind w:firstLineChars="100" w:firstLine="280"/>
        <w:jc w:val="both"/>
        <w:rPr>
          <w:rFonts w:eastAsia="SimSun" w:cs="Times New Roman"/>
          <w:szCs w:val="28"/>
          <w:lang w:eastAsia="ru-RU"/>
        </w:rPr>
      </w:pPr>
      <w:r>
        <w:rPr>
          <w:rFonts w:eastAsia="SimSun" w:cs="Times New Roman"/>
          <w:szCs w:val="28"/>
          <w:lang w:eastAsia="ru-RU"/>
        </w:rPr>
        <w:t xml:space="preserve">- инструменты, производственный и хозяйственный инвентарь в сумме         </w:t>
      </w:r>
      <w:r>
        <w:rPr>
          <w:rFonts w:eastAsia="SimSun" w:cs="Times New Roman"/>
          <w:szCs w:val="28"/>
          <w:lang w:val="kk-KZ" w:eastAsia="ru-RU"/>
        </w:rPr>
        <w:t>46 187,5</w:t>
      </w:r>
      <w:r>
        <w:rPr>
          <w:rFonts w:eastAsia="SimSun" w:cs="Times New Roman"/>
          <w:szCs w:val="28"/>
          <w:lang w:eastAsia="ru-RU"/>
        </w:rPr>
        <w:t xml:space="preserve"> тыс. тенге;</w:t>
      </w:r>
    </w:p>
    <w:p w14:paraId="2DDEEDFC" w14:textId="06AC7F3C" w:rsidR="00046512" w:rsidRDefault="00046512" w:rsidP="00D51CE8">
      <w:pPr>
        <w:spacing w:after="0" w:line="240" w:lineRule="auto"/>
        <w:ind w:firstLineChars="100" w:firstLine="280"/>
        <w:jc w:val="both"/>
        <w:rPr>
          <w:rFonts w:eastAsia="SimSun" w:cs="Times New Roman"/>
          <w:szCs w:val="28"/>
          <w:lang w:eastAsia="ru-RU"/>
        </w:rPr>
      </w:pPr>
      <w:r>
        <w:rPr>
          <w:rFonts w:eastAsia="SimSun" w:cs="Times New Roman"/>
          <w:szCs w:val="28"/>
          <w:lang w:eastAsia="ru-RU"/>
        </w:rPr>
        <w:t xml:space="preserve">- прочие основные средства в сумме </w:t>
      </w:r>
      <w:r>
        <w:rPr>
          <w:rFonts w:eastAsia="SimSun" w:cs="Times New Roman"/>
          <w:szCs w:val="28"/>
          <w:lang w:val="kk-KZ" w:eastAsia="ru-RU"/>
        </w:rPr>
        <w:t>2 809,3</w:t>
      </w:r>
      <w:r>
        <w:rPr>
          <w:rFonts w:eastAsia="SimSun" w:cs="Times New Roman"/>
          <w:szCs w:val="28"/>
          <w:lang w:eastAsia="ru-RU"/>
        </w:rPr>
        <w:t xml:space="preserve"> тыс. тенге.</w:t>
      </w:r>
    </w:p>
    <w:p w14:paraId="68FC4618" w14:textId="16285083" w:rsidR="00046512" w:rsidRDefault="00046512" w:rsidP="00D51CE8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Проведена </w:t>
      </w:r>
      <w:r>
        <w:rPr>
          <w:rFonts w:eastAsia="Times New Roman" w:cs="Times New Roman"/>
          <w:color w:val="000000"/>
          <w:szCs w:val="28"/>
        </w:rPr>
        <w:t>плановая инвентаризация основных средств и материальных запасов</w:t>
      </w:r>
      <w:r>
        <w:rPr>
          <w:rFonts w:eastAsia="Calibri" w:cs="Times New Roman"/>
          <w:szCs w:val="28"/>
        </w:rPr>
        <w:t xml:space="preserve"> за отчетный 2023 финансовый год, в соответствии с приказом директора от 17.11.2023 года № 37-П «О проведении </w:t>
      </w:r>
      <w:r>
        <w:rPr>
          <w:rFonts w:eastAsia="Times New Roman" w:cs="Times New Roman"/>
          <w:color w:val="000000"/>
          <w:szCs w:val="28"/>
        </w:rPr>
        <w:t xml:space="preserve">плановой инвентаризации основных средств и материальных запасов </w:t>
      </w:r>
      <w:r>
        <w:rPr>
          <w:rFonts w:eastAsia="Calibri" w:cs="Times New Roman"/>
          <w:szCs w:val="28"/>
        </w:rPr>
        <w:t>на 2023 финансовый год КГУ «</w:t>
      </w:r>
      <w:r>
        <w:rPr>
          <w:rFonts w:eastAsia="Calibri" w:cs="Times New Roman"/>
          <w:szCs w:val="28"/>
          <w:lang w:val="kk-KZ"/>
        </w:rPr>
        <w:t>Центр социальных услуг «Аяла</w:t>
      </w:r>
      <w:r>
        <w:rPr>
          <w:rFonts w:eastAsia="Calibri" w:cs="Times New Roman"/>
          <w:szCs w:val="28"/>
        </w:rPr>
        <w:t xml:space="preserve">» Управления занятости и социальных программ города Алматы. </w:t>
      </w:r>
    </w:p>
    <w:p w14:paraId="311A050D" w14:textId="77777777" w:rsidR="00046512" w:rsidRDefault="00046512" w:rsidP="00D51CE8">
      <w:pPr>
        <w:spacing w:after="0" w:line="240" w:lineRule="auto"/>
        <w:ind w:firstLine="708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szCs w:val="28"/>
        </w:rPr>
        <w:t>Бюджетная заявка</w:t>
      </w:r>
      <w:r>
        <w:rPr>
          <w:rFonts w:eastAsia="Calibri" w:cs="Times New Roman"/>
          <w:b/>
          <w:color w:val="000000"/>
        </w:rPr>
        <w:t xml:space="preserve"> </w:t>
      </w:r>
      <w:r>
        <w:rPr>
          <w:rFonts w:eastAsia="Calibri" w:cs="Times New Roman"/>
          <w:color w:val="000000"/>
        </w:rPr>
        <w:t xml:space="preserve">осуществляется в соответствии с Приказом Министра финансов Республики Казахстан от 24 ноября 2014 года № 511 «Об утверждении Правил составления и представления бюджетной заявки».  </w:t>
      </w:r>
    </w:p>
    <w:p w14:paraId="4E4080A4" w14:textId="77777777" w:rsidR="00046512" w:rsidRDefault="00046512" w:rsidP="00D51CE8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На текущий период кредиторской задолженности по заработной плате и перечислению налогов не имеется.</w:t>
      </w:r>
    </w:p>
    <w:p w14:paraId="1B93E0E8" w14:textId="77777777" w:rsidR="00046512" w:rsidRDefault="00046512" w:rsidP="00D51CE8">
      <w:pPr>
        <w:spacing w:after="0" w:line="240" w:lineRule="auto"/>
        <w:ind w:firstLine="709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Готовится к сдаче полугодовой финансовый отчет на 2024 год. </w:t>
      </w:r>
    </w:p>
    <w:p w14:paraId="1327E925" w14:textId="7735ECE5" w:rsidR="00046512" w:rsidRDefault="00BE096D" w:rsidP="00D51CE8">
      <w:pPr>
        <w:widowControl w:val="0"/>
        <w:spacing w:after="0" w:line="240" w:lineRule="auto"/>
        <w:ind w:right="237" w:firstLine="709"/>
        <w:jc w:val="both"/>
        <w:rPr>
          <w:rFonts w:eastAsia="RNEBR+TimesNewRomanPSMT" w:cs="Times New Roman"/>
          <w:bCs/>
          <w:color w:val="000000"/>
          <w:szCs w:val="28"/>
          <w:lang w:val="kk-KZ" w:eastAsia="ru-RU"/>
        </w:rPr>
      </w:pPr>
      <w:r>
        <w:rPr>
          <w:rFonts w:eastAsia="RNEBR+TimesNewRomanPSMT" w:cs="Times New Roman"/>
          <w:bCs/>
          <w:color w:val="000000"/>
          <w:szCs w:val="28"/>
          <w:lang w:eastAsia="ru-RU"/>
        </w:rPr>
        <w:t>На балансе Центра имеется</w:t>
      </w:r>
      <w:r w:rsidR="00046512">
        <w:rPr>
          <w:rFonts w:eastAsia="RNEBR+TimesNewRomanPSMT" w:cs="Times New Roman"/>
          <w:bCs/>
          <w:color w:val="000000"/>
          <w:szCs w:val="28"/>
          <w:lang w:eastAsia="ru-RU"/>
        </w:rPr>
        <w:t xml:space="preserve"> </w:t>
      </w:r>
      <w:r>
        <w:rPr>
          <w:rFonts w:eastAsia="RNEBR+TimesNewRomanPSMT" w:cs="Times New Roman"/>
          <w:bCs/>
          <w:color w:val="000000"/>
          <w:szCs w:val="28"/>
          <w:lang w:val="kk-KZ" w:eastAsia="ru-RU"/>
        </w:rPr>
        <w:t xml:space="preserve">3 </w:t>
      </w:r>
      <w:r>
        <w:rPr>
          <w:rFonts w:eastAsia="RNEBR+TimesNewRomanPSMT" w:cs="Times New Roman"/>
          <w:bCs/>
          <w:color w:val="000000"/>
          <w:szCs w:val="28"/>
          <w:lang w:eastAsia="ru-RU"/>
        </w:rPr>
        <w:t>автотранспортных</w:t>
      </w:r>
      <w:r w:rsidR="00046512">
        <w:rPr>
          <w:rFonts w:eastAsia="RNEBR+TimesNewRomanPSMT" w:cs="Times New Roman"/>
          <w:bCs/>
          <w:color w:val="000000"/>
          <w:szCs w:val="28"/>
          <w:lang w:eastAsia="ru-RU"/>
        </w:rPr>
        <w:t xml:space="preserve"> средств</w:t>
      </w:r>
      <w:r w:rsidR="000D2289">
        <w:rPr>
          <w:rFonts w:eastAsia="RNEBR+TimesNewRomanPSMT" w:cs="Times New Roman"/>
          <w:bCs/>
          <w:color w:val="000000"/>
          <w:szCs w:val="28"/>
          <w:lang w:val="kk-KZ" w:eastAsia="ru-RU"/>
        </w:rPr>
        <w:t>:</w:t>
      </w:r>
    </w:p>
    <w:p w14:paraId="6ACE0ED1" w14:textId="30509F3B" w:rsidR="000D2289" w:rsidRDefault="000D2289" w:rsidP="00D51CE8">
      <w:pPr>
        <w:pStyle w:val="a8"/>
        <w:widowControl w:val="0"/>
        <w:numPr>
          <w:ilvl w:val="0"/>
          <w:numId w:val="16"/>
        </w:numPr>
        <w:spacing w:after="0" w:line="240" w:lineRule="auto"/>
        <w:ind w:right="237"/>
        <w:jc w:val="both"/>
        <w:rPr>
          <w:rFonts w:eastAsia="Calibri" w:cs="Times New Roman"/>
          <w:szCs w:val="28"/>
          <w:lang w:val="kk-KZ" w:eastAsia="ru-RU"/>
        </w:rPr>
      </w:pPr>
      <w:r>
        <w:rPr>
          <w:rFonts w:eastAsia="Calibri" w:cs="Times New Roman"/>
          <w:szCs w:val="28"/>
          <w:lang w:val="kk-KZ" w:eastAsia="ru-RU"/>
        </w:rPr>
        <w:t>Газ 2705-24 – 2003 года выпуска (в процессе списания);</w:t>
      </w:r>
    </w:p>
    <w:p w14:paraId="7C72BF22" w14:textId="6E603195" w:rsidR="000D2289" w:rsidRDefault="000D2289" w:rsidP="00D51CE8">
      <w:pPr>
        <w:pStyle w:val="a8"/>
        <w:widowControl w:val="0"/>
        <w:numPr>
          <w:ilvl w:val="0"/>
          <w:numId w:val="16"/>
        </w:numPr>
        <w:spacing w:after="0" w:line="240" w:lineRule="auto"/>
        <w:ind w:right="237"/>
        <w:jc w:val="both"/>
        <w:rPr>
          <w:rFonts w:eastAsia="Calibri" w:cs="Times New Roman"/>
          <w:szCs w:val="28"/>
          <w:lang w:val="kk-KZ" w:eastAsia="ru-RU"/>
        </w:rPr>
      </w:pPr>
      <w:r>
        <w:rPr>
          <w:rFonts w:eastAsia="Calibri" w:cs="Times New Roman"/>
          <w:szCs w:val="28"/>
          <w:lang w:val="en-US" w:eastAsia="ru-RU"/>
        </w:rPr>
        <w:t xml:space="preserve">KIA Cerato – </w:t>
      </w:r>
      <w:r>
        <w:rPr>
          <w:rFonts w:eastAsia="Calibri" w:cs="Times New Roman"/>
          <w:szCs w:val="28"/>
          <w:lang w:val="kk-KZ" w:eastAsia="ru-RU"/>
        </w:rPr>
        <w:t>2014 года выпуска;</w:t>
      </w:r>
    </w:p>
    <w:p w14:paraId="7B5B1018" w14:textId="74AE624D" w:rsidR="000D2289" w:rsidRPr="000D2289" w:rsidRDefault="000D2289" w:rsidP="00D51CE8">
      <w:pPr>
        <w:pStyle w:val="a8"/>
        <w:widowControl w:val="0"/>
        <w:numPr>
          <w:ilvl w:val="0"/>
          <w:numId w:val="16"/>
        </w:numPr>
        <w:spacing w:after="0" w:line="240" w:lineRule="auto"/>
        <w:ind w:right="237"/>
        <w:jc w:val="both"/>
        <w:rPr>
          <w:rFonts w:eastAsia="Calibri" w:cs="Times New Roman"/>
          <w:szCs w:val="28"/>
          <w:lang w:val="kk-KZ" w:eastAsia="ru-RU"/>
        </w:rPr>
      </w:pPr>
      <w:r>
        <w:rPr>
          <w:rFonts w:eastAsia="Calibri" w:cs="Times New Roman"/>
          <w:szCs w:val="28"/>
          <w:lang w:val="kk-KZ" w:eastAsia="ru-RU"/>
        </w:rPr>
        <w:t xml:space="preserve">Газ 65 </w:t>
      </w:r>
      <w:r>
        <w:rPr>
          <w:rFonts w:eastAsia="Calibri" w:cs="Times New Roman"/>
          <w:szCs w:val="28"/>
          <w:lang w:val="en-US" w:eastAsia="ru-RU"/>
        </w:rPr>
        <w:t xml:space="preserve">R 33 – 2021 </w:t>
      </w:r>
      <w:r>
        <w:rPr>
          <w:rFonts w:eastAsia="Calibri" w:cs="Times New Roman"/>
          <w:szCs w:val="28"/>
          <w:lang w:val="kk-KZ" w:eastAsia="ru-RU"/>
        </w:rPr>
        <w:t>года выпуска.</w:t>
      </w:r>
    </w:p>
    <w:p w14:paraId="7DF524D3" w14:textId="0BF57818" w:rsidR="00046512" w:rsidRDefault="00046512" w:rsidP="00D51CE8">
      <w:pPr>
        <w:widowControl w:val="0"/>
        <w:spacing w:after="0" w:line="240" w:lineRule="auto"/>
        <w:ind w:right="237" w:firstLine="709"/>
        <w:jc w:val="both"/>
        <w:rPr>
          <w:rFonts w:eastAsia="Calibri" w:cs="Times New Roman"/>
          <w:szCs w:val="28"/>
          <w:lang w:val="kk-KZ" w:eastAsia="ru-RU"/>
        </w:rPr>
      </w:pPr>
      <w:r>
        <w:rPr>
          <w:rFonts w:eastAsia="Calibri" w:cs="Times New Roman"/>
          <w:szCs w:val="28"/>
          <w:lang w:val="kk-KZ" w:eastAsia="ru-RU"/>
        </w:rPr>
        <w:t>В соответствии с Приложением 8 Правил деятельности организаций, оказывающих специальные социальные услуги, утвержденные Приказом Премьер-Министра-Министра труда и социальной защиты населения РК 22.06.2023 года №</w:t>
      </w:r>
      <w:r w:rsidR="00BE096D">
        <w:rPr>
          <w:rFonts w:eastAsia="Calibri" w:cs="Times New Roman"/>
          <w:szCs w:val="28"/>
          <w:lang w:val="kk-KZ" w:eastAsia="ru-RU"/>
        </w:rPr>
        <w:t xml:space="preserve">230 </w:t>
      </w:r>
      <w:r w:rsidRPr="000055FB">
        <w:rPr>
          <w:rFonts w:eastAsia="Calibri" w:cs="Times New Roman"/>
          <w:szCs w:val="28"/>
          <w:lang w:eastAsia="ru-RU"/>
        </w:rPr>
        <w:t>«Об утверждении Правил деятельности организаций, оказывающих специальные соц</w:t>
      </w:r>
      <w:r w:rsidR="00BE096D">
        <w:rPr>
          <w:rFonts w:eastAsia="Calibri" w:cs="Times New Roman"/>
          <w:szCs w:val="28"/>
          <w:lang w:eastAsia="ru-RU"/>
        </w:rPr>
        <w:t>иальные услуги»</w:t>
      </w:r>
      <w:r w:rsidRPr="000055FB">
        <w:rPr>
          <w:rFonts w:eastAsia="Calibri" w:cs="Times New Roman"/>
          <w:szCs w:val="28"/>
          <w:lang w:eastAsia="ru-RU"/>
        </w:rPr>
        <w:t>:</w:t>
      </w:r>
      <w:r w:rsidR="00BE096D">
        <w:rPr>
          <w:rFonts w:eastAsia="Calibri" w:cs="Times New Roman"/>
          <w:szCs w:val="28"/>
          <w:lang w:val="kk-KZ" w:eastAsia="ru-RU"/>
        </w:rPr>
        <w:t xml:space="preserve"> В</w:t>
      </w:r>
      <w:r>
        <w:rPr>
          <w:rFonts w:eastAsia="Calibri" w:cs="Times New Roman"/>
          <w:szCs w:val="28"/>
          <w:lang w:val="kk-KZ" w:eastAsia="ru-RU"/>
        </w:rPr>
        <w:t xml:space="preserve"> организациях </w:t>
      </w:r>
      <w:r w:rsidR="00BE096D">
        <w:rPr>
          <w:rFonts w:eastAsia="Calibri" w:cs="Times New Roman"/>
          <w:szCs w:val="28"/>
          <w:lang w:val="kk-KZ" w:eastAsia="ru-RU"/>
        </w:rPr>
        <w:t xml:space="preserve">полустационарного типа </w:t>
      </w:r>
      <w:r>
        <w:rPr>
          <w:rFonts w:eastAsia="Calibri" w:cs="Times New Roman"/>
          <w:szCs w:val="28"/>
          <w:lang w:val="kk-KZ" w:eastAsia="ru-RU"/>
        </w:rPr>
        <w:t xml:space="preserve">лимит служебных автотранспортных средств в </w:t>
      </w:r>
      <w:r w:rsidR="00BE096D">
        <w:rPr>
          <w:rFonts w:eastAsia="Calibri" w:cs="Times New Roman"/>
          <w:szCs w:val="28"/>
          <w:lang w:val="kk-KZ" w:eastAsia="ru-RU"/>
        </w:rPr>
        <w:t>количестве одного легкового автомобиль и двух санитарных автомобилей при предоставлении транспортных услуг перевоза получателей услуг</w:t>
      </w:r>
      <w:r w:rsidR="006A56EE">
        <w:rPr>
          <w:rFonts w:eastAsia="Calibri" w:cs="Times New Roman"/>
          <w:szCs w:val="28"/>
          <w:lang w:val="kk-KZ" w:eastAsia="ru-RU"/>
        </w:rPr>
        <w:t xml:space="preserve"> дополнительно – одного пассажирского автобуса.</w:t>
      </w:r>
    </w:p>
    <w:p w14:paraId="56B08FA2" w14:textId="53EFA56D" w:rsidR="00046512" w:rsidRDefault="00046512" w:rsidP="00D51CE8">
      <w:pPr>
        <w:widowControl w:val="0"/>
        <w:spacing w:after="0" w:line="240" w:lineRule="auto"/>
        <w:ind w:right="237" w:firstLine="708"/>
        <w:jc w:val="both"/>
        <w:rPr>
          <w:rFonts w:eastAsia="Calibri" w:cs="Times New Roman"/>
          <w:color w:val="000000"/>
          <w:szCs w:val="28"/>
          <w:shd w:val="clear" w:color="auto" w:fill="FFFFFF"/>
        </w:rPr>
      </w:pPr>
      <w:r>
        <w:rPr>
          <w:rFonts w:eastAsia="Calibri" w:cs="Times New Roman"/>
          <w:szCs w:val="28"/>
          <w:lang w:val="kk-KZ"/>
        </w:rPr>
        <w:t>Согласно</w:t>
      </w:r>
      <w:r>
        <w:rPr>
          <w:rFonts w:ascii="Calibri" w:eastAsia="Calibri" w:hAnsi="Calibri" w:cs="Calibri"/>
          <w:lang w:eastAsia="ru-RU"/>
        </w:rPr>
        <w:t xml:space="preserve">  </w:t>
      </w:r>
      <w:r>
        <w:rPr>
          <w:rFonts w:eastAsia="Calibri" w:cs="Times New Roman"/>
          <w:szCs w:val="28"/>
          <w:lang w:val="kk-KZ"/>
        </w:rPr>
        <w:t>Приложению 6 «Стандарт оказания специальных социальных услуг жертвам бытового насилия» к приказу Заместителя Премьер - Министра - Министр труда и  социальной защиты населения  Республики Казахстан  от 29 июня 2023 года  № 263</w:t>
      </w:r>
      <w:r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val="kk-KZ"/>
        </w:rPr>
        <w:t>автотранспортное средство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используется </w:t>
      </w:r>
      <w:r>
        <w:rPr>
          <w:rFonts w:eastAsia="Calibri" w:cs="Times New Roman"/>
          <w:szCs w:val="28"/>
          <w:lang w:val="kk-KZ"/>
        </w:rPr>
        <w:t xml:space="preserve"> для качественного </w:t>
      </w:r>
      <w:r>
        <w:rPr>
          <w:rFonts w:eastAsia="Calibri" w:cs="Times New Roman"/>
          <w:color w:val="000000"/>
          <w:szCs w:val="28"/>
          <w:shd w:val="clear" w:color="auto" w:fill="FFFFFF"/>
        </w:rPr>
        <w:t>сопровождения и перевозки получателей услуг в различные  медицинские, образовательные, культурные, социальные  и д</w:t>
      </w:r>
      <w:r w:rsidR="000D2289">
        <w:rPr>
          <w:rFonts w:eastAsia="Calibri" w:cs="Times New Roman"/>
          <w:color w:val="000000"/>
          <w:szCs w:val="28"/>
          <w:shd w:val="clear" w:color="auto" w:fill="FFFFFF"/>
        </w:rPr>
        <w:t>ругие учреждения города Алматы</w:t>
      </w:r>
      <w:r>
        <w:rPr>
          <w:rFonts w:eastAsia="Calibri" w:cs="Times New Roman"/>
          <w:color w:val="000000"/>
          <w:szCs w:val="28"/>
          <w:shd w:val="clear" w:color="auto" w:fill="FFFFFF"/>
        </w:rPr>
        <w:t>:</w:t>
      </w:r>
    </w:p>
    <w:p w14:paraId="162F981F" w14:textId="2833B2AB" w:rsidR="00046512" w:rsidRDefault="000D2289" w:rsidP="00D51CE8">
      <w:pPr>
        <w:spacing w:after="0" w:line="240" w:lineRule="auto"/>
        <w:ind w:firstLine="709"/>
        <w:jc w:val="both"/>
        <w:rPr>
          <w:rFonts w:eastAsia="Calibri" w:cs="Times New Roman"/>
          <w:color w:val="000000"/>
          <w:szCs w:val="28"/>
          <w:shd w:val="clear" w:color="auto" w:fill="FFFFFF"/>
        </w:rPr>
      </w:pPr>
      <w:r>
        <w:rPr>
          <w:rFonts w:eastAsia="Calibri" w:cs="Times New Roman"/>
          <w:color w:val="000000"/>
          <w:szCs w:val="28"/>
          <w:shd w:val="clear" w:color="auto" w:fill="FFFFFF"/>
        </w:rPr>
        <w:t xml:space="preserve">- </w:t>
      </w:r>
      <w:r w:rsidR="00046512">
        <w:rPr>
          <w:rFonts w:eastAsia="Calibri" w:cs="Times New Roman"/>
          <w:color w:val="000000"/>
          <w:szCs w:val="28"/>
          <w:shd w:val="clear" w:color="auto" w:fill="FFFFFF"/>
        </w:rPr>
        <w:t>для оказа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ния социально-культурных услуг получателям услуг </w:t>
      </w:r>
      <w:r w:rsidR="00046512">
        <w:rPr>
          <w:rFonts w:eastAsia="Calibri" w:cs="Times New Roman"/>
          <w:color w:val="000000"/>
          <w:szCs w:val="28"/>
          <w:shd w:val="clear" w:color="auto" w:fill="FFFFFF"/>
        </w:rPr>
        <w:t>(выезды в театры, парки культуры и отдых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а, дельфинарий, зоопарк и </w:t>
      </w:r>
      <w:proofErr w:type="spellStart"/>
      <w:r>
        <w:rPr>
          <w:rFonts w:eastAsia="Calibri" w:cs="Times New Roman"/>
          <w:color w:val="000000"/>
          <w:szCs w:val="28"/>
          <w:shd w:val="clear" w:color="auto" w:fill="FFFFFF"/>
        </w:rPr>
        <w:t>т.д</w:t>
      </w:r>
      <w:proofErr w:type="spellEnd"/>
      <w:r>
        <w:rPr>
          <w:rFonts w:eastAsia="Calibri" w:cs="Times New Roman"/>
          <w:color w:val="000000"/>
          <w:szCs w:val="28"/>
          <w:shd w:val="clear" w:color="auto" w:fill="FFFFFF"/>
        </w:rPr>
        <w:t>).</w:t>
      </w:r>
    </w:p>
    <w:p w14:paraId="1FA505E9" w14:textId="49FC0A8F" w:rsidR="00046512" w:rsidRDefault="00046512" w:rsidP="00D51CE8">
      <w:pPr>
        <w:spacing w:after="0" w:line="240" w:lineRule="auto"/>
        <w:jc w:val="both"/>
        <w:rPr>
          <w:rFonts w:eastAsia="Calibri" w:cs="Times New Roman"/>
          <w:szCs w:val="28"/>
          <w:lang w:val="kk-KZ" w:eastAsia="ru-RU"/>
        </w:rPr>
      </w:pPr>
      <w:r>
        <w:rPr>
          <w:rFonts w:eastAsia="Calibri" w:cs="Times New Roman"/>
          <w:szCs w:val="28"/>
          <w:lang w:val="kk-KZ" w:eastAsia="ru-RU"/>
        </w:rPr>
        <w:tab/>
        <w:t>За время эксплуатации автотран</w:t>
      </w:r>
      <w:r w:rsidR="00D51CE8">
        <w:rPr>
          <w:rFonts w:eastAsia="Calibri" w:cs="Times New Roman"/>
          <w:szCs w:val="28"/>
          <w:lang w:val="kk-KZ" w:eastAsia="ru-RU"/>
        </w:rPr>
        <w:t>спортного средства за период 2020-2024</w:t>
      </w:r>
      <w:r>
        <w:rPr>
          <w:rFonts w:eastAsia="Calibri" w:cs="Times New Roman"/>
          <w:szCs w:val="28"/>
          <w:lang w:val="kk-KZ" w:eastAsia="ru-RU"/>
        </w:rPr>
        <w:t xml:space="preserve"> годы произведен ремонт на сумму </w:t>
      </w:r>
      <w:r w:rsidR="00D51CE8">
        <w:rPr>
          <w:rFonts w:eastAsia="Times New Roman" w:cs="Times New Roman"/>
          <w:color w:val="000000"/>
          <w:szCs w:val="28"/>
          <w:lang w:eastAsia="ru-RU"/>
        </w:rPr>
        <w:t xml:space="preserve">5388,0 </w:t>
      </w:r>
      <w:r w:rsidR="00D51CE8">
        <w:rPr>
          <w:rFonts w:eastAsia="Times New Roman" w:cs="Times New Roman"/>
          <w:color w:val="000000"/>
          <w:szCs w:val="28"/>
          <w:lang w:val="kk-KZ" w:eastAsia="ru-RU"/>
        </w:rPr>
        <w:t>тыс.</w:t>
      </w:r>
      <w:proofErr w:type="spellStart"/>
      <w:r w:rsidR="00D51CE8">
        <w:rPr>
          <w:rFonts w:eastAsia="Times New Roman" w:cs="Times New Roman"/>
          <w:color w:val="000000"/>
          <w:szCs w:val="28"/>
          <w:lang w:eastAsia="ru-RU"/>
        </w:rPr>
        <w:t>т</w:t>
      </w:r>
      <w:r>
        <w:rPr>
          <w:rFonts w:eastAsia="Times New Roman" w:cs="Times New Roman"/>
          <w:color w:val="000000"/>
          <w:szCs w:val="28"/>
          <w:lang w:eastAsia="ru-RU"/>
        </w:rPr>
        <w:t>г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>, а именно</w:t>
      </w:r>
      <w:r>
        <w:rPr>
          <w:rFonts w:eastAsia="Calibri" w:cs="Times New Roman"/>
          <w:szCs w:val="28"/>
          <w:lang w:val="kk-KZ" w:eastAsia="ru-RU"/>
        </w:rPr>
        <w:t>:</w:t>
      </w:r>
    </w:p>
    <w:p w14:paraId="39DC1207" w14:textId="1E871BFE" w:rsidR="00046512" w:rsidRDefault="00D51CE8" w:rsidP="00D51CE8">
      <w:pPr>
        <w:spacing w:after="0" w:line="240" w:lineRule="auto"/>
        <w:jc w:val="both"/>
        <w:rPr>
          <w:rFonts w:eastAsia="Calibri" w:cs="Times New Roman"/>
          <w:szCs w:val="28"/>
          <w:lang w:val="kk-KZ" w:eastAsia="ru-RU"/>
        </w:rPr>
      </w:pPr>
      <w:r>
        <w:rPr>
          <w:rFonts w:eastAsia="Calibri" w:cs="Times New Roman"/>
          <w:szCs w:val="28"/>
          <w:lang w:val="kk-KZ" w:eastAsia="ru-RU"/>
        </w:rPr>
        <w:lastRenderedPageBreak/>
        <w:t>2020 год –  814,01 тыс. т</w:t>
      </w:r>
      <w:r w:rsidR="00046512">
        <w:rPr>
          <w:rFonts w:eastAsia="Calibri" w:cs="Times New Roman"/>
          <w:szCs w:val="28"/>
          <w:lang w:val="kk-KZ" w:eastAsia="ru-RU"/>
        </w:rPr>
        <w:t>г,</w:t>
      </w:r>
    </w:p>
    <w:p w14:paraId="4AAC5F4C" w14:textId="6111271C" w:rsidR="00046512" w:rsidRDefault="00D51CE8" w:rsidP="00D51CE8">
      <w:pPr>
        <w:spacing w:after="0" w:line="240" w:lineRule="auto"/>
        <w:jc w:val="both"/>
        <w:rPr>
          <w:rFonts w:eastAsia="Calibri" w:cs="Times New Roman"/>
          <w:szCs w:val="28"/>
          <w:lang w:val="kk-KZ" w:eastAsia="ru-RU"/>
        </w:rPr>
      </w:pPr>
      <w:r>
        <w:rPr>
          <w:rFonts w:eastAsia="Calibri" w:cs="Times New Roman"/>
          <w:szCs w:val="28"/>
          <w:lang w:val="kk-KZ" w:eastAsia="ru-RU"/>
        </w:rPr>
        <w:t>2021 год – 1 458,5 тыс. т</w:t>
      </w:r>
      <w:r w:rsidR="00046512">
        <w:rPr>
          <w:rFonts w:eastAsia="Calibri" w:cs="Times New Roman"/>
          <w:szCs w:val="28"/>
          <w:lang w:val="kk-KZ" w:eastAsia="ru-RU"/>
        </w:rPr>
        <w:t>г,</w:t>
      </w:r>
    </w:p>
    <w:p w14:paraId="51D0CEC2" w14:textId="7565506D" w:rsidR="00046512" w:rsidRDefault="00D51CE8" w:rsidP="00D51CE8">
      <w:pPr>
        <w:spacing w:after="0" w:line="240" w:lineRule="auto"/>
        <w:jc w:val="both"/>
        <w:rPr>
          <w:rFonts w:eastAsia="Calibri" w:cs="Times New Roman"/>
          <w:szCs w:val="28"/>
          <w:lang w:val="kk-KZ" w:eastAsia="ru-RU"/>
        </w:rPr>
      </w:pPr>
      <w:r>
        <w:rPr>
          <w:rFonts w:eastAsia="Calibri" w:cs="Times New Roman"/>
          <w:szCs w:val="28"/>
          <w:lang w:val="kk-KZ" w:eastAsia="ru-RU"/>
        </w:rPr>
        <w:t>2022 год – 937,5 тыс. т</w:t>
      </w:r>
      <w:r w:rsidR="00046512">
        <w:rPr>
          <w:rFonts w:eastAsia="Calibri" w:cs="Times New Roman"/>
          <w:szCs w:val="28"/>
          <w:lang w:val="kk-KZ" w:eastAsia="ru-RU"/>
        </w:rPr>
        <w:t xml:space="preserve">г. </w:t>
      </w:r>
    </w:p>
    <w:p w14:paraId="5298D4BF" w14:textId="7BD72894" w:rsidR="00046512" w:rsidRDefault="00D51CE8" w:rsidP="00D51CE8">
      <w:pPr>
        <w:spacing w:after="0" w:line="240" w:lineRule="auto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val="kk-KZ" w:eastAsia="ru-RU"/>
        </w:rPr>
        <w:t>2023 год – 1077,0 тыс.</w:t>
      </w:r>
      <w:r w:rsidR="00046512"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т</w:t>
      </w:r>
      <w:r w:rsidR="00046512">
        <w:rPr>
          <w:rFonts w:eastAsia="Calibri" w:cs="Times New Roman"/>
          <w:szCs w:val="28"/>
          <w:lang w:eastAsia="ru-RU"/>
        </w:rPr>
        <w:t>г</w:t>
      </w:r>
      <w:proofErr w:type="spellEnd"/>
    </w:p>
    <w:p w14:paraId="231A0989" w14:textId="329DC775" w:rsidR="00D51CE8" w:rsidRPr="00D51CE8" w:rsidRDefault="00D51CE8" w:rsidP="00D51CE8">
      <w:pPr>
        <w:spacing w:after="0" w:line="240" w:lineRule="auto"/>
        <w:jc w:val="both"/>
        <w:rPr>
          <w:rFonts w:eastAsia="Calibri" w:cs="Times New Roman"/>
          <w:szCs w:val="28"/>
          <w:lang w:val="kk-KZ" w:eastAsia="ru-RU"/>
        </w:rPr>
      </w:pPr>
      <w:r>
        <w:rPr>
          <w:rFonts w:eastAsia="Calibri" w:cs="Times New Roman"/>
          <w:szCs w:val="28"/>
          <w:lang w:val="kk-KZ" w:eastAsia="ru-RU"/>
        </w:rPr>
        <w:t>2024 год – 1101,0 тыс. тг.</w:t>
      </w:r>
    </w:p>
    <w:p w14:paraId="7E53AC92" w14:textId="77777777" w:rsidR="00046512" w:rsidRDefault="00046512" w:rsidP="00D51CE8">
      <w:pPr>
        <w:spacing w:after="0" w:line="240" w:lineRule="auto"/>
        <w:ind w:firstLine="567"/>
        <w:jc w:val="both"/>
        <w:rPr>
          <w:rFonts w:eastAsia="Calibri" w:cs="Times New Roman"/>
          <w:b/>
          <w:i/>
          <w:szCs w:val="28"/>
          <w:lang w:val="kk-KZ"/>
        </w:rPr>
      </w:pPr>
      <w:r>
        <w:rPr>
          <w:rFonts w:eastAsia="Calibri" w:cs="Times New Roman"/>
          <w:b/>
          <w:i/>
          <w:szCs w:val="28"/>
          <w:lang w:val="kk-KZ"/>
        </w:rPr>
        <w:t>Рекомендации:</w:t>
      </w:r>
    </w:p>
    <w:p w14:paraId="6B10610F" w14:textId="652DEECE" w:rsidR="00046512" w:rsidRDefault="00046512" w:rsidP="00D51CE8">
      <w:pPr>
        <w:spacing w:after="0" w:line="240" w:lineRule="auto"/>
        <w:ind w:firstLine="567"/>
        <w:jc w:val="both"/>
        <w:rPr>
          <w:rFonts w:eastAsia="Calibri" w:cs="Times New Roman"/>
          <w:szCs w:val="28"/>
          <w:lang w:val="kk-KZ"/>
        </w:rPr>
      </w:pPr>
      <w:r>
        <w:rPr>
          <w:rFonts w:eastAsia="Calibri" w:cs="Times New Roman"/>
          <w:szCs w:val="28"/>
          <w:lang w:val="kk-KZ"/>
        </w:rPr>
        <w:t>Заложить в бюджет на 2025 год средства на страхование работников от несчастного случая при исполнении трудовых обязанностей.</w:t>
      </w:r>
    </w:p>
    <w:p w14:paraId="23AE622D" w14:textId="68C87923" w:rsidR="008A66CE" w:rsidRPr="008A66CE" w:rsidRDefault="006427C8" w:rsidP="00D51CE8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6 </w:t>
      </w:r>
      <w:r w:rsidR="009A42E2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.</w:t>
      </w:r>
      <w:proofErr w:type="gramEnd"/>
      <w:r w:rsidR="009A42E2" w:rsidRPr="009A42E2">
        <w:rPr>
          <w:rFonts w:ascii="Times New Roman" w:hAnsi="Times New Roman"/>
          <w:b/>
          <w:i/>
          <w:sz w:val="28"/>
          <w:szCs w:val="28"/>
          <w:u w:val="single"/>
        </w:rPr>
        <w:tab/>
      </w:r>
      <w:r w:rsidR="009A42E2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В</w:t>
      </w:r>
      <w:proofErr w:type="spellStart"/>
      <w:r w:rsidR="009A42E2" w:rsidRPr="009A42E2">
        <w:rPr>
          <w:rFonts w:ascii="Times New Roman" w:hAnsi="Times New Roman"/>
          <w:b/>
          <w:i/>
          <w:sz w:val="28"/>
          <w:szCs w:val="28"/>
          <w:u w:val="single"/>
        </w:rPr>
        <w:t>ыявление</w:t>
      </w:r>
      <w:proofErr w:type="spellEnd"/>
      <w:r w:rsidR="009A42E2" w:rsidRPr="009A42E2">
        <w:rPr>
          <w:rFonts w:ascii="Times New Roman" w:hAnsi="Times New Roman"/>
          <w:b/>
          <w:i/>
          <w:sz w:val="28"/>
          <w:szCs w:val="28"/>
          <w:u w:val="single"/>
        </w:rPr>
        <w:t xml:space="preserve"> коррупционных рисков, связанных с заключением договоров с фи</w:t>
      </w:r>
      <w:r w:rsidR="009A42E2">
        <w:rPr>
          <w:rFonts w:ascii="Times New Roman" w:hAnsi="Times New Roman"/>
          <w:b/>
          <w:i/>
          <w:sz w:val="28"/>
          <w:szCs w:val="28"/>
          <w:u w:val="single"/>
        </w:rPr>
        <w:t>зическими и юридическими лицами</w:t>
      </w:r>
    </w:p>
    <w:p w14:paraId="3A267857" w14:textId="64E2FB66" w:rsidR="009A42E2" w:rsidRPr="009A42E2" w:rsidRDefault="009A42E2" w:rsidP="00D51CE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A42E2">
        <w:rPr>
          <w:rFonts w:eastAsia="Times New Roman" w:cs="Times New Roman"/>
          <w:color w:val="000000"/>
          <w:szCs w:val="28"/>
          <w:lang w:eastAsia="ru-RU"/>
        </w:rPr>
        <w:t>Все проекты договоров с поставщиками товаров и услуг предварительно направляются</w:t>
      </w:r>
      <w:r w:rsidR="004041F0">
        <w:rPr>
          <w:rFonts w:eastAsia="Times New Roman" w:cs="Times New Roman"/>
          <w:color w:val="000000"/>
          <w:szCs w:val="28"/>
          <w:lang w:eastAsia="ru-RU"/>
        </w:rPr>
        <w:t xml:space="preserve"> поставщику,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сроки соблюдаются. </w:t>
      </w:r>
      <w:r w:rsidRPr="009A42E2">
        <w:rPr>
          <w:rFonts w:eastAsia="Times New Roman" w:cs="Times New Roman"/>
          <w:color w:val="000000"/>
          <w:szCs w:val="28"/>
          <w:lang w:eastAsia="ru-RU"/>
        </w:rPr>
        <w:t>Сроки проведения государственных закупок соответствуют установленным законодательством РК. Договоры о государственных закупках заключаются в срок, что находит отражение на сайте госзакупок. Все договоры, требующие регистрации в органах казначейства не превышают установленные сроки, что подтверждается на порта</w:t>
      </w:r>
      <w:r w:rsidR="004041F0">
        <w:rPr>
          <w:rFonts w:eastAsia="Times New Roman" w:cs="Times New Roman"/>
          <w:color w:val="000000"/>
          <w:szCs w:val="28"/>
          <w:lang w:eastAsia="ru-RU"/>
        </w:rPr>
        <w:t>лах К2 (портал казначейства) и </w:t>
      </w:r>
      <w:r w:rsidRPr="009A42E2">
        <w:rPr>
          <w:rFonts w:eastAsia="Times New Roman" w:cs="Times New Roman"/>
          <w:color w:val="000000"/>
          <w:szCs w:val="28"/>
          <w:lang w:eastAsia="ru-RU"/>
        </w:rPr>
        <w:t>госзакупок.</w:t>
      </w:r>
    </w:p>
    <w:p w14:paraId="70E36EDB" w14:textId="4F501431" w:rsidR="009A42E2" w:rsidRDefault="009A42E2" w:rsidP="00D51CE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A42E2">
        <w:rPr>
          <w:rFonts w:eastAsia="Times New Roman" w:cs="Times New Roman"/>
          <w:color w:val="000000"/>
          <w:szCs w:val="28"/>
          <w:lang w:eastAsia="ru-RU"/>
        </w:rPr>
        <w:t xml:space="preserve">С монополистами по потреблению коммунальных </w:t>
      </w:r>
      <w:r w:rsidR="008F66E1">
        <w:rPr>
          <w:rFonts w:eastAsia="Times New Roman" w:cs="Times New Roman"/>
          <w:color w:val="000000"/>
          <w:szCs w:val="28"/>
          <w:lang w:eastAsia="ru-RU"/>
        </w:rPr>
        <w:t>услуг (вода, канализация, газ и электроэнергия</w:t>
      </w:r>
      <w:r w:rsidRPr="009A42E2">
        <w:rPr>
          <w:rFonts w:eastAsia="Times New Roman" w:cs="Times New Roman"/>
          <w:color w:val="000000"/>
          <w:szCs w:val="28"/>
          <w:lang w:eastAsia="ru-RU"/>
        </w:rPr>
        <w:t>) заключаются договоры на бумажном носителе, так как поставщики не подписывают договоры на Портале государственных закупок.</w:t>
      </w:r>
    </w:p>
    <w:p w14:paraId="6020ABD0" w14:textId="3C1846C7" w:rsidR="009A42E2" w:rsidRPr="009A42E2" w:rsidRDefault="009A42E2" w:rsidP="00D51CE8">
      <w:pPr>
        <w:spacing w:after="0" w:line="240" w:lineRule="auto"/>
        <w:ind w:right="88" w:firstLine="708"/>
        <w:jc w:val="both"/>
        <w:rPr>
          <w:rFonts w:eastAsia="Times New Roman" w:cs="Times New Roman"/>
          <w:b/>
          <w:i/>
          <w:color w:val="000000"/>
          <w:kern w:val="2"/>
          <w:lang w:eastAsia="ru-RU"/>
          <w14:ligatures w14:val="standardContextual"/>
        </w:rPr>
      </w:pPr>
      <w:r w:rsidRPr="009A42E2">
        <w:rPr>
          <w:rFonts w:eastAsia="Times New Roman" w:cs="Times New Roman"/>
          <w:b/>
          <w:i/>
          <w:color w:val="000000"/>
          <w:kern w:val="2"/>
          <w:lang w:eastAsia="ru-RU"/>
          <w14:ligatures w14:val="standardContextual"/>
        </w:rPr>
        <w:t>Рекомендации:</w:t>
      </w:r>
    </w:p>
    <w:p w14:paraId="606C25E6" w14:textId="77777777" w:rsidR="009A42E2" w:rsidRPr="009A42E2" w:rsidRDefault="009A42E2" w:rsidP="00D51CE8">
      <w:pPr>
        <w:spacing w:after="0" w:line="240" w:lineRule="auto"/>
        <w:ind w:right="88" w:firstLine="708"/>
        <w:jc w:val="both"/>
        <w:rPr>
          <w:rFonts w:eastAsia="Times New Roman" w:cs="Times New Roman"/>
          <w:color w:val="000000"/>
          <w:kern w:val="2"/>
          <w:lang w:eastAsia="ru-RU"/>
          <w14:ligatures w14:val="standardContextual"/>
        </w:rPr>
      </w:pPr>
      <w:r w:rsidRPr="009A42E2">
        <w:rPr>
          <w:rFonts w:eastAsia="Times New Roman" w:cs="Times New Roman"/>
          <w:color w:val="000000"/>
          <w:kern w:val="2"/>
          <w:lang w:eastAsia="ru-RU"/>
          <w14:ligatures w14:val="standardContextual"/>
        </w:rPr>
        <w:t>Строго соблюдать договорные обязательства.</w:t>
      </w:r>
    </w:p>
    <w:p w14:paraId="01673663" w14:textId="24E550FF" w:rsidR="006100D8" w:rsidRPr="00643E40" w:rsidRDefault="000017E7" w:rsidP="00D51CE8">
      <w:pPr>
        <w:pStyle w:val="a3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643E40">
        <w:rPr>
          <w:rFonts w:ascii="Times New Roman" w:hAnsi="Times New Roman"/>
          <w:iCs/>
          <w:color w:val="FF0000"/>
          <w:sz w:val="28"/>
          <w:szCs w:val="28"/>
        </w:rPr>
        <w:t xml:space="preserve">        </w:t>
      </w:r>
    </w:p>
    <w:p w14:paraId="235B94B5" w14:textId="0C611AEF" w:rsidR="006100D8" w:rsidRPr="00643E40" w:rsidRDefault="006100D8" w:rsidP="00D51CE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43E40">
        <w:rPr>
          <w:rFonts w:ascii="Times New Roman" w:hAnsi="Times New Roman"/>
          <w:sz w:val="28"/>
          <w:szCs w:val="28"/>
        </w:rPr>
        <w:tab/>
        <w:t xml:space="preserve"> </w:t>
      </w:r>
    </w:p>
    <w:p w14:paraId="0B649DAD" w14:textId="5E048EBE" w:rsidR="00A46BEC" w:rsidRPr="00643E40" w:rsidRDefault="002757A3" w:rsidP="00D51CE8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bookmarkStart w:id="1" w:name="_Hlk121240275"/>
      <w:r w:rsidRPr="00643E40">
        <w:rPr>
          <w:rFonts w:ascii="Times New Roman" w:hAnsi="Times New Roman"/>
          <w:b/>
          <w:sz w:val="28"/>
          <w:szCs w:val="28"/>
        </w:rPr>
        <w:t xml:space="preserve">        </w:t>
      </w:r>
      <w:r w:rsidR="0075596B" w:rsidRPr="00643E40">
        <w:rPr>
          <w:rFonts w:ascii="Times New Roman" w:hAnsi="Times New Roman"/>
          <w:b/>
          <w:sz w:val="28"/>
          <w:szCs w:val="28"/>
        </w:rPr>
        <w:t xml:space="preserve">        </w:t>
      </w:r>
      <w:r w:rsidR="00A46BEC" w:rsidRPr="00643E40"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     </w:t>
      </w:r>
      <w:proofErr w:type="spellStart"/>
      <w:r w:rsidR="00A46BEC" w:rsidRPr="00643E40">
        <w:rPr>
          <w:rFonts w:ascii="Times New Roman" w:hAnsi="Times New Roman"/>
          <w:b/>
          <w:sz w:val="28"/>
          <w:szCs w:val="28"/>
        </w:rPr>
        <w:t>Дуйсенбаева</w:t>
      </w:r>
      <w:proofErr w:type="spellEnd"/>
      <w:r w:rsidR="00A46BEC" w:rsidRPr="00643E40">
        <w:rPr>
          <w:rFonts w:ascii="Times New Roman" w:hAnsi="Times New Roman"/>
          <w:b/>
          <w:sz w:val="28"/>
          <w:szCs w:val="28"/>
        </w:rPr>
        <w:t xml:space="preserve"> Н.Т.</w:t>
      </w:r>
    </w:p>
    <w:bookmarkEnd w:id="1"/>
    <w:p w14:paraId="2E01B8FC" w14:textId="77777777" w:rsidR="00A46BEC" w:rsidRPr="00643E40" w:rsidRDefault="00A46BEC" w:rsidP="00D51CE8">
      <w:pPr>
        <w:pStyle w:val="a3"/>
        <w:rPr>
          <w:rFonts w:ascii="Times New Roman" w:hAnsi="Times New Roman"/>
          <w:sz w:val="28"/>
          <w:szCs w:val="28"/>
        </w:rPr>
      </w:pPr>
    </w:p>
    <w:p w14:paraId="13226BCC" w14:textId="77777777" w:rsidR="002757A3" w:rsidRPr="00643E40" w:rsidRDefault="002757A3" w:rsidP="00D51CE8">
      <w:pPr>
        <w:pStyle w:val="a3"/>
        <w:rPr>
          <w:rFonts w:ascii="Times New Roman" w:hAnsi="Times New Roman"/>
          <w:sz w:val="28"/>
          <w:szCs w:val="28"/>
        </w:rPr>
      </w:pPr>
    </w:p>
    <w:p w14:paraId="2A8E3931" w14:textId="0F16ED18" w:rsidR="00A46BEC" w:rsidRPr="00643E40" w:rsidRDefault="00A46BEC" w:rsidP="00D51CE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43E40">
        <w:rPr>
          <w:rFonts w:ascii="Times New Roman" w:hAnsi="Times New Roman"/>
          <w:sz w:val="28"/>
          <w:szCs w:val="28"/>
        </w:rPr>
        <w:t xml:space="preserve">        </w:t>
      </w:r>
      <w:r w:rsidR="00B40A2D" w:rsidRPr="00643E4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43E40">
        <w:rPr>
          <w:rFonts w:ascii="Times New Roman" w:hAnsi="Times New Roman"/>
          <w:sz w:val="28"/>
          <w:szCs w:val="28"/>
        </w:rPr>
        <w:t xml:space="preserve">Рабочая группа по проведению внутреннего анализа коррупционных рисков </w:t>
      </w:r>
      <w:r w:rsidR="002757A3" w:rsidRPr="00643E40">
        <w:rPr>
          <w:rFonts w:ascii="Times New Roman" w:hAnsi="Times New Roman"/>
          <w:sz w:val="28"/>
          <w:szCs w:val="28"/>
        </w:rPr>
        <w:t xml:space="preserve">                КГУ </w:t>
      </w:r>
      <w:r w:rsidRPr="00643E40">
        <w:rPr>
          <w:rFonts w:ascii="Times New Roman" w:hAnsi="Times New Roman"/>
          <w:sz w:val="28"/>
          <w:szCs w:val="28"/>
        </w:rPr>
        <w:t>«Центр социальных услуг «</w:t>
      </w:r>
      <w:proofErr w:type="spellStart"/>
      <w:r w:rsidRPr="00643E40">
        <w:rPr>
          <w:rFonts w:ascii="Times New Roman" w:hAnsi="Times New Roman"/>
          <w:sz w:val="28"/>
          <w:szCs w:val="28"/>
        </w:rPr>
        <w:t>Аяла</w:t>
      </w:r>
      <w:proofErr w:type="spellEnd"/>
      <w:r w:rsidRPr="00643E40">
        <w:rPr>
          <w:rFonts w:ascii="Times New Roman" w:hAnsi="Times New Roman"/>
          <w:sz w:val="28"/>
          <w:szCs w:val="28"/>
        </w:rPr>
        <w:t>»:</w:t>
      </w:r>
    </w:p>
    <w:p w14:paraId="2D34DC9A" w14:textId="77777777" w:rsidR="00A46BEC" w:rsidRPr="00643E40" w:rsidRDefault="00A46BEC" w:rsidP="00D51CE8">
      <w:pPr>
        <w:pStyle w:val="a3"/>
        <w:rPr>
          <w:rFonts w:ascii="Times New Roman" w:hAnsi="Times New Roman"/>
          <w:sz w:val="28"/>
          <w:szCs w:val="28"/>
        </w:rPr>
      </w:pPr>
    </w:p>
    <w:p w14:paraId="5FFFC494" w14:textId="51410614" w:rsidR="00A46BEC" w:rsidRPr="00643E40" w:rsidRDefault="00D51CE8" w:rsidP="00D51CE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="00A46BEC" w:rsidRPr="00643E40">
        <w:rPr>
          <w:rFonts w:ascii="Times New Roman" w:hAnsi="Times New Roman"/>
          <w:sz w:val="28"/>
          <w:szCs w:val="28"/>
        </w:rPr>
        <w:t>Ашимова Г.Б.</w:t>
      </w:r>
      <w:r w:rsidR="00124B17" w:rsidRPr="00643E4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211B8" w:rsidRPr="00643E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F9DEBC" w14:textId="10ABDEF9" w:rsidR="00E37941" w:rsidRDefault="00E37941" w:rsidP="00D51CE8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</w:rPr>
        <w:t xml:space="preserve">Главный бухгалтер                                                                </w:t>
      </w:r>
      <w:r w:rsidR="00D51CE8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643E40">
        <w:rPr>
          <w:rFonts w:ascii="Times New Roman" w:hAnsi="Times New Roman"/>
          <w:sz w:val="28"/>
          <w:szCs w:val="28"/>
        </w:rPr>
        <w:t>Надирова Г</w:t>
      </w:r>
      <w:r w:rsidRPr="00643E40">
        <w:rPr>
          <w:rFonts w:ascii="Times New Roman" w:hAnsi="Times New Roman"/>
          <w:sz w:val="28"/>
          <w:szCs w:val="28"/>
          <w:lang w:val="kk-KZ"/>
        </w:rPr>
        <w:t>.О.</w:t>
      </w:r>
    </w:p>
    <w:p w14:paraId="04F48655" w14:textId="77777777" w:rsidR="00D51CE8" w:rsidRPr="00643E40" w:rsidRDefault="00D51CE8" w:rsidP="00D51CE8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>Методист</w:t>
      </w:r>
      <w:r w:rsidRPr="00643E40">
        <w:rPr>
          <w:rFonts w:ascii="Times New Roman" w:hAnsi="Times New Roman"/>
          <w:sz w:val="28"/>
          <w:szCs w:val="28"/>
        </w:rPr>
        <w:t xml:space="preserve">   </w:t>
      </w:r>
      <w:r w:rsidRPr="00643E40">
        <w:rPr>
          <w:rFonts w:ascii="Times New Roman" w:hAnsi="Times New Roman"/>
          <w:sz w:val="28"/>
          <w:szCs w:val="28"/>
        </w:rPr>
        <w:tab/>
      </w:r>
      <w:r w:rsidRPr="00643E40">
        <w:rPr>
          <w:rFonts w:ascii="Times New Roman" w:hAnsi="Times New Roman"/>
          <w:sz w:val="28"/>
          <w:szCs w:val="28"/>
        </w:rPr>
        <w:tab/>
      </w:r>
      <w:r w:rsidRPr="00643E40">
        <w:rPr>
          <w:rFonts w:ascii="Times New Roman" w:hAnsi="Times New Roman"/>
          <w:sz w:val="28"/>
          <w:szCs w:val="28"/>
        </w:rPr>
        <w:tab/>
      </w:r>
      <w:r w:rsidRPr="00643E40">
        <w:rPr>
          <w:rFonts w:ascii="Times New Roman" w:hAnsi="Times New Roman"/>
          <w:sz w:val="28"/>
          <w:szCs w:val="28"/>
        </w:rPr>
        <w:tab/>
      </w:r>
      <w:r w:rsidRPr="00643E40">
        <w:rPr>
          <w:rFonts w:ascii="Times New Roman" w:hAnsi="Times New Roman"/>
          <w:sz w:val="28"/>
          <w:szCs w:val="28"/>
        </w:rPr>
        <w:tab/>
      </w:r>
      <w:r w:rsidRPr="00643E40">
        <w:rPr>
          <w:rFonts w:ascii="Times New Roman" w:hAnsi="Times New Roman"/>
          <w:sz w:val="28"/>
          <w:szCs w:val="28"/>
        </w:rPr>
        <w:tab/>
      </w:r>
      <w:r w:rsidRPr="00643E40">
        <w:rPr>
          <w:rFonts w:ascii="Times New Roman" w:hAnsi="Times New Roman"/>
          <w:sz w:val="28"/>
          <w:szCs w:val="28"/>
        </w:rPr>
        <w:tab/>
      </w:r>
      <w:r w:rsidRPr="00643E40">
        <w:rPr>
          <w:rFonts w:ascii="Times New Roman" w:hAnsi="Times New Roman"/>
          <w:sz w:val="28"/>
          <w:szCs w:val="28"/>
        </w:rPr>
        <w:tab/>
      </w:r>
      <w:r w:rsidRPr="00643E40">
        <w:rPr>
          <w:rFonts w:ascii="Times New Roman" w:hAnsi="Times New Roman"/>
          <w:sz w:val="28"/>
          <w:szCs w:val="28"/>
          <w:lang w:val="kk-KZ"/>
        </w:rPr>
        <w:t xml:space="preserve">           </w:t>
      </w:r>
      <w:bookmarkStart w:id="2" w:name="_Hlk121241580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43E40">
        <w:rPr>
          <w:rFonts w:ascii="Times New Roman" w:hAnsi="Times New Roman"/>
          <w:sz w:val="28"/>
          <w:szCs w:val="28"/>
        </w:rPr>
        <w:t>Тустикбаева</w:t>
      </w:r>
      <w:proofErr w:type="spellEnd"/>
      <w:r w:rsidRPr="00643E40">
        <w:rPr>
          <w:rFonts w:ascii="Times New Roman" w:hAnsi="Times New Roman"/>
          <w:sz w:val="28"/>
          <w:szCs w:val="28"/>
        </w:rPr>
        <w:t xml:space="preserve"> </w:t>
      </w:r>
      <w:r w:rsidRPr="00643E40">
        <w:rPr>
          <w:rFonts w:ascii="Times New Roman" w:hAnsi="Times New Roman"/>
          <w:sz w:val="28"/>
          <w:szCs w:val="28"/>
          <w:lang w:val="kk-KZ"/>
        </w:rPr>
        <w:t>А.Б</w:t>
      </w:r>
      <w:bookmarkEnd w:id="2"/>
      <w:r w:rsidRPr="00643E40">
        <w:rPr>
          <w:rFonts w:ascii="Times New Roman" w:hAnsi="Times New Roman"/>
          <w:sz w:val="28"/>
          <w:szCs w:val="28"/>
          <w:lang w:val="kk-KZ"/>
        </w:rPr>
        <w:t>.</w:t>
      </w:r>
    </w:p>
    <w:p w14:paraId="7DEC6864" w14:textId="3B2AE6E9" w:rsidR="00D51CE8" w:rsidRDefault="00D51CE8" w:rsidP="00D51CE8">
      <w:pPr>
        <w:pStyle w:val="a3"/>
        <w:rPr>
          <w:rFonts w:ascii="Times New Roman" w:hAnsi="Times New Roman"/>
          <w:sz w:val="28"/>
          <w:szCs w:val="28"/>
        </w:rPr>
      </w:pPr>
      <w:r w:rsidRPr="00643E40">
        <w:rPr>
          <w:rFonts w:ascii="Times New Roman" w:hAnsi="Times New Roman"/>
          <w:sz w:val="28"/>
          <w:szCs w:val="28"/>
        </w:rPr>
        <w:t xml:space="preserve">Инспектор по кадрам      </w:t>
      </w:r>
      <w:bookmarkStart w:id="3" w:name="_Hlk121241537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proofErr w:type="spellStart"/>
      <w:r w:rsidRPr="00643E40">
        <w:rPr>
          <w:rFonts w:ascii="Times New Roman" w:hAnsi="Times New Roman"/>
          <w:sz w:val="28"/>
          <w:szCs w:val="28"/>
        </w:rPr>
        <w:t>Жорабекова</w:t>
      </w:r>
      <w:proofErr w:type="spellEnd"/>
      <w:r w:rsidRPr="00643E40">
        <w:rPr>
          <w:rFonts w:ascii="Times New Roman" w:hAnsi="Times New Roman"/>
          <w:sz w:val="28"/>
          <w:szCs w:val="28"/>
        </w:rPr>
        <w:t xml:space="preserve"> Б.К. </w:t>
      </w:r>
    </w:p>
    <w:bookmarkEnd w:id="3"/>
    <w:p w14:paraId="412C3A80" w14:textId="70906E23" w:rsidR="00D51CE8" w:rsidRPr="00D51CE8" w:rsidRDefault="00D51CE8" w:rsidP="00D51CE8">
      <w:pPr>
        <w:pStyle w:val="a3"/>
        <w:rPr>
          <w:rFonts w:ascii="Times New Roman" w:hAnsi="Times New Roman"/>
          <w:sz w:val="28"/>
          <w:szCs w:val="28"/>
        </w:rPr>
      </w:pPr>
      <w:r w:rsidRPr="00D51CE8">
        <w:rPr>
          <w:rFonts w:ascii="Times New Roman" w:hAnsi="Times New Roman"/>
          <w:sz w:val="28"/>
          <w:szCs w:val="28"/>
          <w:lang w:val="kk-KZ"/>
        </w:rPr>
        <w:t xml:space="preserve">Заведующий хозяйством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Уалиев </w:t>
      </w:r>
      <w:r w:rsidRPr="00D51CE8">
        <w:rPr>
          <w:rFonts w:ascii="Times New Roman" w:hAnsi="Times New Roman"/>
          <w:sz w:val="28"/>
          <w:szCs w:val="28"/>
          <w:lang w:val="kk-KZ"/>
        </w:rPr>
        <w:t>М.М.</w:t>
      </w:r>
    </w:p>
    <w:p w14:paraId="5F9FDB4B" w14:textId="07BAFFD6" w:rsidR="00930BD9" w:rsidRPr="00643E40" w:rsidRDefault="00930BD9" w:rsidP="00D51CE8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>Консультант                                                                                   Талипова З.Р.</w:t>
      </w:r>
    </w:p>
    <w:p w14:paraId="138DB753" w14:textId="288CF847" w:rsidR="007A2DC2" w:rsidRPr="00643E40" w:rsidRDefault="007A2DC2" w:rsidP="00D51CE8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43E40">
        <w:rPr>
          <w:rFonts w:ascii="Times New Roman" w:hAnsi="Times New Roman"/>
          <w:sz w:val="28"/>
          <w:szCs w:val="28"/>
          <w:lang w:val="kk-KZ"/>
        </w:rPr>
        <w:t xml:space="preserve">Консультант                                                                      </w:t>
      </w:r>
      <w:r w:rsidR="00D51CE8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Pr="00643E40">
        <w:rPr>
          <w:rFonts w:ascii="Times New Roman" w:hAnsi="Times New Roman"/>
          <w:sz w:val="28"/>
          <w:szCs w:val="28"/>
          <w:lang w:val="kk-KZ"/>
        </w:rPr>
        <w:t>Арғынбай Ә.Ж.</w:t>
      </w:r>
    </w:p>
    <w:sectPr w:rsidR="007A2DC2" w:rsidRPr="00643E40" w:rsidSect="00B40A2D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225BB" w14:textId="77777777" w:rsidR="00A5278C" w:rsidRDefault="00A5278C" w:rsidP="006427C8">
      <w:pPr>
        <w:spacing w:after="0" w:line="240" w:lineRule="auto"/>
      </w:pPr>
      <w:r>
        <w:separator/>
      </w:r>
    </w:p>
  </w:endnote>
  <w:endnote w:type="continuationSeparator" w:id="0">
    <w:p w14:paraId="3AB17CEF" w14:textId="77777777" w:rsidR="00A5278C" w:rsidRDefault="00A5278C" w:rsidP="0064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NEBR+TimesNewRomanPSMT">
    <w:altName w:val="Times New Roman"/>
    <w:charset w:val="01"/>
    <w:family w:val="auto"/>
    <w:pitch w:val="variable"/>
    <w:sig w:usb0="00000000" w:usb1="00000000" w:usb2="00000000" w:usb3="00000000" w:csb0="400001FF" w:csb1="FFFF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B82AB" w14:textId="77777777" w:rsidR="00A5278C" w:rsidRDefault="00A5278C" w:rsidP="006427C8">
      <w:pPr>
        <w:spacing w:after="0" w:line="240" w:lineRule="auto"/>
      </w:pPr>
      <w:r>
        <w:separator/>
      </w:r>
    </w:p>
  </w:footnote>
  <w:footnote w:type="continuationSeparator" w:id="0">
    <w:p w14:paraId="3CF3FD99" w14:textId="77777777" w:rsidR="00A5278C" w:rsidRDefault="00A5278C" w:rsidP="00642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72F6"/>
    <w:multiLevelType w:val="hybridMultilevel"/>
    <w:tmpl w:val="48101C78"/>
    <w:lvl w:ilvl="0" w:tplc="CC903E88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142800"/>
    <w:multiLevelType w:val="hybridMultilevel"/>
    <w:tmpl w:val="C6D8D6E0"/>
    <w:lvl w:ilvl="0" w:tplc="86A86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8B2707"/>
    <w:multiLevelType w:val="hybridMultilevel"/>
    <w:tmpl w:val="EABE0CC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2C04DA4"/>
    <w:multiLevelType w:val="hybridMultilevel"/>
    <w:tmpl w:val="2D380516"/>
    <w:lvl w:ilvl="0" w:tplc="FBEC1D9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2E0821D7"/>
    <w:multiLevelType w:val="hybridMultilevel"/>
    <w:tmpl w:val="20187F04"/>
    <w:lvl w:ilvl="0" w:tplc="62B4EFC0">
      <w:start w:val="1"/>
      <w:numFmt w:val="decimal"/>
      <w:lvlText w:val="%1)"/>
      <w:lvlJc w:val="left"/>
      <w:pPr>
        <w:ind w:left="1069" w:hanging="360"/>
      </w:pPr>
      <w:rPr>
        <w:rFonts w:eastAsia="RNEBR+TimesNewRomanPSM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AC444B"/>
    <w:multiLevelType w:val="hybridMultilevel"/>
    <w:tmpl w:val="58226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6877716"/>
    <w:multiLevelType w:val="hybridMultilevel"/>
    <w:tmpl w:val="C58E7450"/>
    <w:lvl w:ilvl="0" w:tplc="8620D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83EEF"/>
    <w:multiLevelType w:val="hybridMultilevel"/>
    <w:tmpl w:val="E0C0BFA0"/>
    <w:lvl w:ilvl="0" w:tplc="A5DEC4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AAA1496"/>
    <w:multiLevelType w:val="hybridMultilevel"/>
    <w:tmpl w:val="12327EA0"/>
    <w:lvl w:ilvl="0" w:tplc="04090011">
      <w:start w:val="1"/>
      <w:numFmt w:val="decimal"/>
      <w:lvlText w:val="%1)"/>
      <w:lvlJc w:val="left"/>
      <w:pPr>
        <w:ind w:left="8724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77D7B"/>
    <w:multiLevelType w:val="hybridMultilevel"/>
    <w:tmpl w:val="3ADA23B8"/>
    <w:lvl w:ilvl="0" w:tplc="8E921202">
      <w:start w:val="4"/>
      <w:numFmt w:val="decimal"/>
      <w:lvlText w:val="%1."/>
      <w:lvlJc w:val="left"/>
      <w:pPr>
        <w:ind w:left="135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0" w15:restartNumberingAfterBreak="0">
    <w:nsid w:val="4ED15BD0"/>
    <w:multiLevelType w:val="hybridMultilevel"/>
    <w:tmpl w:val="BA640346"/>
    <w:lvl w:ilvl="0" w:tplc="5A500102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5A5767"/>
    <w:multiLevelType w:val="hybridMultilevel"/>
    <w:tmpl w:val="686EAB84"/>
    <w:lvl w:ilvl="0" w:tplc="5A500102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A1575EA"/>
    <w:multiLevelType w:val="hybridMultilevel"/>
    <w:tmpl w:val="77B6DB96"/>
    <w:lvl w:ilvl="0" w:tplc="6C72D7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BF444B3"/>
    <w:multiLevelType w:val="hybridMultilevel"/>
    <w:tmpl w:val="20A003AE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E4B72BF"/>
    <w:multiLevelType w:val="hybridMultilevel"/>
    <w:tmpl w:val="CC600BF6"/>
    <w:lvl w:ilvl="0" w:tplc="F9EA48F8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5" w15:restartNumberingAfterBreak="0">
    <w:nsid w:val="71517B2B"/>
    <w:multiLevelType w:val="hybridMultilevel"/>
    <w:tmpl w:val="6E341CAA"/>
    <w:lvl w:ilvl="0" w:tplc="DCD0AEF4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5B27763"/>
    <w:multiLevelType w:val="hybridMultilevel"/>
    <w:tmpl w:val="139CB342"/>
    <w:lvl w:ilvl="0" w:tplc="D7D0E90C">
      <w:start w:val="5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B553B95"/>
    <w:multiLevelType w:val="hybridMultilevel"/>
    <w:tmpl w:val="64080686"/>
    <w:lvl w:ilvl="0" w:tplc="86E2FBEE">
      <w:start w:val="6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188144">
    <w:abstractNumId w:val="15"/>
  </w:num>
  <w:num w:numId="2" w16cid:durableId="1401363768">
    <w:abstractNumId w:val="10"/>
  </w:num>
  <w:num w:numId="3" w16cid:durableId="968785813">
    <w:abstractNumId w:val="11"/>
  </w:num>
  <w:num w:numId="4" w16cid:durableId="824273404">
    <w:abstractNumId w:val="17"/>
  </w:num>
  <w:num w:numId="5" w16cid:durableId="1235819198">
    <w:abstractNumId w:val="8"/>
  </w:num>
  <w:num w:numId="6" w16cid:durableId="1491409503">
    <w:abstractNumId w:val="7"/>
  </w:num>
  <w:num w:numId="7" w16cid:durableId="386733212">
    <w:abstractNumId w:val="14"/>
  </w:num>
  <w:num w:numId="8" w16cid:durableId="875120004">
    <w:abstractNumId w:val="3"/>
  </w:num>
  <w:num w:numId="9" w16cid:durableId="1980719893">
    <w:abstractNumId w:val="9"/>
  </w:num>
  <w:num w:numId="10" w16cid:durableId="336813567">
    <w:abstractNumId w:val="12"/>
  </w:num>
  <w:num w:numId="11" w16cid:durableId="475998676">
    <w:abstractNumId w:val="2"/>
  </w:num>
  <w:num w:numId="12" w16cid:durableId="2032297559">
    <w:abstractNumId w:val="6"/>
  </w:num>
  <w:num w:numId="13" w16cid:durableId="1531146813">
    <w:abstractNumId w:val="5"/>
  </w:num>
  <w:num w:numId="14" w16cid:durableId="954991047">
    <w:abstractNumId w:val="16"/>
  </w:num>
  <w:num w:numId="15" w16cid:durableId="2099666707">
    <w:abstractNumId w:val="13"/>
  </w:num>
  <w:num w:numId="16" w16cid:durableId="1985231300">
    <w:abstractNumId w:val="4"/>
  </w:num>
  <w:num w:numId="17" w16cid:durableId="837158709">
    <w:abstractNumId w:val="0"/>
  </w:num>
  <w:num w:numId="18" w16cid:durableId="191169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D75"/>
    <w:rsid w:val="000017E7"/>
    <w:rsid w:val="00006D4C"/>
    <w:rsid w:val="000125E0"/>
    <w:rsid w:val="00016A25"/>
    <w:rsid w:val="0002646C"/>
    <w:rsid w:val="00046512"/>
    <w:rsid w:val="000548EB"/>
    <w:rsid w:val="00060102"/>
    <w:rsid w:val="00077CEA"/>
    <w:rsid w:val="00080FC2"/>
    <w:rsid w:val="0008260F"/>
    <w:rsid w:val="0008343F"/>
    <w:rsid w:val="000B118B"/>
    <w:rsid w:val="000B47B5"/>
    <w:rsid w:val="000D2289"/>
    <w:rsid w:val="000D23A0"/>
    <w:rsid w:val="000E5D75"/>
    <w:rsid w:val="000F6511"/>
    <w:rsid w:val="000F661A"/>
    <w:rsid w:val="00124B17"/>
    <w:rsid w:val="00124FCD"/>
    <w:rsid w:val="001325FE"/>
    <w:rsid w:val="00141967"/>
    <w:rsid w:val="00144622"/>
    <w:rsid w:val="001511C0"/>
    <w:rsid w:val="00155C0C"/>
    <w:rsid w:val="00193390"/>
    <w:rsid w:val="001A4A5E"/>
    <w:rsid w:val="001C284F"/>
    <w:rsid w:val="001C7F67"/>
    <w:rsid w:val="001D1402"/>
    <w:rsid w:val="001E015E"/>
    <w:rsid w:val="001E7A3A"/>
    <w:rsid w:val="00202851"/>
    <w:rsid w:val="00202F6A"/>
    <w:rsid w:val="00222891"/>
    <w:rsid w:val="002345D0"/>
    <w:rsid w:val="0024729E"/>
    <w:rsid w:val="00265A33"/>
    <w:rsid w:val="00273D0B"/>
    <w:rsid w:val="002757A3"/>
    <w:rsid w:val="002771BE"/>
    <w:rsid w:val="0029332D"/>
    <w:rsid w:val="00294D7E"/>
    <w:rsid w:val="002A361C"/>
    <w:rsid w:val="002B099D"/>
    <w:rsid w:val="002B4B7C"/>
    <w:rsid w:val="002B5B7A"/>
    <w:rsid w:val="002B7CD2"/>
    <w:rsid w:val="002C3127"/>
    <w:rsid w:val="002D310C"/>
    <w:rsid w:val="002D37E9"/>
    <w:rsid w:val="002D683D"/>
    <w:rsid w:val="002E57D6"/>
    <w:rsid w:val="002F03DA"/>
    <w:rsid w:val="002F6651"/>
    <w:rsid w:val="00314860"/>
    <w:rsid w:val="003154D0"/>
    <w:rsid w:val="00316E07"/>
    <w:rsid w:val="00333E51"/>
    <w:rsid w:val="00334D7D"/>
    <w:rsid w:val="00342A88"/>
    <w:rsid w:val="00346739"/>
    <w:rsid w:val="00352CB0"/>
    <w:rsid w:val="00354A50"/>
    <w:rsid w:val="00377BF7"/>
    <w:rsid w:val="003A14C4"/>
    <w:rsid w:val="003F2F5E"/>
    <w:rsid w:val="00403AA3"/>
    <w:rsid w:val="004041F0"/>
    <w:rsid w:val="00406C7C"/>
    <w:rsid w:val="00414958"/>
    <w:rsid w:val="00415E9D"/>
    <w:rsid w:val="00421772"/>
    <w:rsid w:val="00424B72"/>
    <w:rsid w:val="00432630"/>
    <w:rsid w:val="004361F8"/>
    <w:rsid w:val="0043691A"/>
    <w:rsid w:val="00463731"/>
    <w:rsid w:val="00467313"/>
    <w:rsid w:val="004742DC"/>
    <w:rsid w:val="00480544"/>
    <w:rsid w:val="00491D69"/>
    <w:rsid w:val="00493FF7"/>
    <w:rsid w:val="004974A2"/>
    <w:rsid w:val="004A33D9"/>
    <w:rsid w:val="004B1DEE"/>
    <w:rsid w:val="004B35FF"/>
    <w:rsid w:val="004C29A8"/>
    <w:rsid w:val="004C5225"/>
    <w:rsid w:val="004D7962"/>
    <w:rsid w:val="004E3AB5"/>
    <w:rsid w:val="004E48FC"/>
    <w:rsid w:val="004E4EBB"/>
    <w:rsid w:val="004F4FF6"/>
    <w:rsid w:val="004F5090"/>
    <w:rsid w:val="0050178B"/>
    <w:rsid w:val="005121E2"/>
    <w:rsid w:val="00526FC0"/>
    <w:rsid w:val="005278A0"/>
    <w:rsid w:val="00533A30"/>
    <w:rsid w:val="0054022B"/>
    <w:rsid w:val="00563D0A"/>
    <w:rsid w:val="00572529"/>
    <w:rsid w:val="00576C8A"/>
    <w:rsid w:val="0057744E"/>
    <w:rsid w:val="005778DE"/>
    <w:rsid w:val="00582DFF"/>
    <w:rsid w:val="00593E2B"/>
    <w:rsid w:val="005959D0"/>
    <w:rsid w:val="005D183D"/>
    <w:rsid w:val="005D3A1B"/>
    <w:rsid w:val="005D5EB6"/>
    <w:rsid w:val="005F6148"/>
    <w:rsid w:val="0060661C"/>
    <w:rsid w:val="006100D8"/>
    <w:rsid w:val="0061770E"/>
    <w:rsid w:val="006204CB"/>
    <w:rsid w:val="006210C7"/>
    <w:rsid w:val="00626030"/>
    <w:rsid w:val="006323C1"/>
    <w:rsid w:val="006427C8"/>
    <w:rsid w:val="00643E40"/>
    <w:rsid w:val="00646337"/>
    <w:rsid w:val="00646668"/>
    <w:rsid w:val="00665E33"/>
    <w:rsid w:val="00666A27"/>
    <w:rsid w:val="00677A96"/>
    <w:rsid w:val="00680811"/>
    <w:rsid w:val="006808E9"/>
    <w:rsid w:val="0068384B"/>
    <w:rsid w:val="006A2C2C"/>
    <w:rsid w:val="006A3D17"/>
    <w:rsid w:val="006A56EE"/>
    <w:rsid w:val="006B0C60"/>
    <w:rsid w:val="006B37BA"/>
    <w:rsid w:val="006B6601"/>
    <w:rsid w:val="006B78EF"/>
    <w:rsid w:val="006B7C8C"/>
    <w:rsid w:val="006D08C7"/>
    <w:rsid w:val="006E4324"/>
    <w:rsid w:val="007146B8"/>
    <w:rsid w:val="00722A55"/>
    <w:rsid w:val="00744B16"/>
    <w:rsid w:val="00747BF2"/>
    <w:rsid w:val="00750B86"/>
    <w:rsid w:val="0075596B"/>
    <w:rsid w:val="00755DA8"/>
    <w:rsid w:val="007644C9"/>
    <w:rsid w:val="00773CC5"/>
    <w:rsid w:val="007909A3"/>
    <w:rsid w:val="007930D2"/>
    <w:rsid w:val="00793242"/>
    <w:rsid w:val="0079447C"/>
    <w:rsid w:val="007A2DC2"/>
    <w:rsid w:val="007B040F"/>
    <w:rsid w:val="007B5387"/>
    <w:rsid w:val="007E447C"/>
    <w:rsid w:val="007F5E1D"/>
    <w:rsid w:val="00815DEA"/>
    <w:rsid w:val="00827F60"/>
    <w:rsid w:val="0083286B"/>
    <w:rsid w:val="00832B79"/>
    <w:rsid w:val="0083519A"/>
    <w:rsid w:val="00850072"/>
    <w:rsid w:val="0085642B"/>
    <w:rsid w:val="00862EED"/>
    <w:rsid w:val="0086632B"/>
    <w:rsid w:val="0086751A"/>
    <w:rsid w:val="00882ED2"/>
    <w:rsid w:val="0089475D"/>
    <w:rsid w:val="008949D4"/>
    <w:rsid w:val="008A2BD2"/>
    <w:rsid w:val="008A64C0"/>
    <w:rsid w:val="008A66CE"/>
    <w:rsid w:val="008A7E1D"/>
    <w:rsid w:val="008D2094"/>
    <w:rsid w:val="008E0962"/>
    <w:rsid w:val="008E4AD7"/>
    <w:rsid w:val="008E6AE2"/>
    <w:rsid w:val="008F66E1"/>
    <w:rsid w:val="00910C47"/>
    <w:rsid w:val="00920755"/>
    <w:rsid w:val="00920F22"/>
    <w:rsid w:val="00930BD9"/>
    <w:rsid w:val="00931388"/>
    <w:rsid w:val="00935C6B"/>
    <w:rsid w:val="00941C05"/>
    <w:rsid w:val="009925D3"/>
    <w:rsid w:val="009A4226"/>
    <w:rsid w:val="009A42E2"/>
    <w:rsid w:val="009B2631"/>
    <w:rsid w:val="009C0D84"/>
    <w:rsid w:val="009D3DB2"/>
    <w:rsid w:val="009D3FD0"/>
    <w:rsid w:val="009D4A27"/>
    <w:rsid w:val="009D7CB5"/>
    <w:rsid w:val="009F02CB"/>
    <w:rsid w:val="009F0981"/>
    <w:rsid w:val="009F1BF2"/>
    <w:rsid w:val="00A054E8"/>
    <w:rsid w:val="00A2181F"/>
    <w:rsid w:val="00A30893"/>
    <w:rsid w:val="00A35910"/>
    <w:rsid w:val="00A42D8F"/>
    <w:rsid w:val="00A46BEC"/>
    <w:rsid w:val="00A46D40"/>
    <w:rsid w:val="00A5278C"/>
    <w:rsid w:val="00A53F15"/>
    <w:rsid w:val="00A764CA"/>
    <w:rsid w:val="00A826EF"/>
    <w:rsid w:val="00A927B8"/>
    <w:rsid w:val="00A93002"/>
    <w:rsid w:val="00AA0D8F"/>
    <w:rsid w:val="00AB26FD"/>
    <w:rsid w:val="00AD25B5"/>
    <w:rsid w:val="00AD5B75"/>
    <w:rsid w:val="00AE367E"/>
    <w:rsid w:val="00AF1CF1"/>
    <w:rsid w:val="00AF411C"/>
    <w:rsid w:val="00AF704B"/>
    <w:rsid w:val="00B20DAD"/>
    <w:rsid w:val="00B25BF2"/>
    <w:rsid w:val="00B266C4"/>
    <w:rsid w:val="00B26AA7"/>
    <w:rsid w:val="00B40A2D"/>
    <w:rsid w:val="00B467C6"/>
    <w:rsid w:val="00B55354"/>
    <w:rsid w:val="00B568F6"/>
    <w:rsid w:val="00B61606"/>
    <w:rsid w:val="00B6239E"/>
    <w:rsid w:val="00B63B65"/>
    <w:rsid w:val="00B65D24"/>
    <w:rsid w:val="00B67917"/>
    <w:rsid w:val="00B844B1"/>
    <w:rsid w:val="00B966D2"/>
    <w:rsid w:val="00BB4DC8"/>
    <w:rsid w:val="00BC24BC"/>
    <w:rsid w:val="00BC5A9F"/>
    <w:rsid w:val="00BE096D"/>
    <w:rsid w:val="00BE145C"/>
    <w:rsid w:val="00BE1561"/>
    <w:rsid w:val="00BE2393"/>
    <w:rsid w:val="00BE7AAD"/>
    <w:rsid w:val="00BF23A8"/>
    <w:rsid w:val="00BF4832"/>
    <w:rsid w:val="00BF515E"/>
    <w:rsid w:val="00BF7893"/>
    <w:rsid w:val="00C02502"/>
    <w:rsid w:val="00C10EF8"/>
    <w:rsid w:val="00C23536"/>
    <w:rsid w:val="00C256EC"/>
    <w:rsid w:val="00C3397F"/>
    <w:rsid w:val="00C949E5"/>
    <w:rsid w:val="00CA4737"/>
    <w:rsid w:val="00CA750B"/>
    <w:rsid w:val="00CB69C8"/>
    <w:rsid w:val="00CC393A"/>
    <w:rsid w:val="00CC7B83"/>
    <w:rsid w:val="00CD02C2"/>
    <w:rsid w:val="00CE0AE6"/>
    <w:rsid w:val="00CF5168"/>
    <w:rsid w:val="00CF543B"/>
    <w:rsid w:val="00D01D77"/>
    <w:rsid w:val="00D171A6"/>
    <w:rsid w:val="00D2469C"/>
    <w:rsid w:val="00D33100"/>
    <w:rsid w:val="00D336ED"/>
    <w:rsid w:val="00D35060"/>
    <w:rsid w:val="00D3658C"/>
    <w:rsid w:val="00D42691"/>
    <w:rsid w:val="00D47536"/>
    <w:rsid w:val="00D51CE8"/>
    <w:rsid w:val="00D54D1C"/>
    <w:rsid w:val="00D57F82"/>
    <w:rsid w:val="00D67C19"/>
    <w:rsid w:val="00D87A6D"/>
    <w:rsid w:val="00D95332"/>
    <w:rsid w:val="00D95DF4"/>
    <w:rsid w:val="00DA1C93"/>
    <w:rsid w:val="00DA2404"/>
    <w:rsid w:val="00DA5D50"/>
    <w:rsid w:val="00DB6F69"/>
    <w:rsid w:val="00DB754A"/>
    <w:rsid w:val="00DC4694"/>
    <w:rsid w:val="00DD261C"/>
    <w:rsid w:val="00DD6BC6"/>
    <w:rsid w:val="00DE0BEE"/>
    <w:rsid w:val="00DE4B89"/>
    <w:rsid w:val="00DE5EDB"/>
    <w:rsid w:val="00E02E68"/>
    <w:rsid w:val="00E04E99"/>
    <w:rsid w:val="00E2268C"/>
    <w:rsid w:val="00E227E2"/>
    <w:rsid w:val="00E36ADF"/>
    <w:rsid w:val="00E37941"/>
    <w:rsid w:val="00E42103"/>
    <w:rsid w:val="00E54E40"/>
    <w:rsid w:val="00E623D9"/>
    <w:rsid w:val="00E70952"/>
    <w:rsid w:val="00E75873"/>
    <w:rsid w:val="00E76E27"/>
    <w:rsid w:val="00E911E2"/>
    <w:rsid w:val="00EA2CF3"/>
    <w:rsid w:val="00EB4193"/>
    <w:rsid w:val="00EC1603"/>
    <w:rsid w:val="00EC23B5"/>
    <w:rsid w:val="00EC4614"/>
    <w:rsid w:val="00ED1424"/>
    <w:rsid w:val="00ED3ABB"/>
    <w:rsid w:val="00EE0EBE"/>
    <w:rsid w:val="00EE65A3"/>
    <w:rsid w:val="00F14DAA"/>
    <w:rsid w:val="00F15E6E"/>
    <w:rsid w:val="00F211B8"/>
    <w:rsid w:val="00F318DD"/>
    <w:rsid w:val="00F35BC4"/>
    <w:rsid w:val="00F45BA3"/>
    <w:rsid w:val="00F704FB"/>
    <w:rsid w:val="00F76D40"/>
    <w:rsid w:val="00F76D90"/>
    <w:rsid w:val="00F80408"/>
    <w:rsid w:val="00F8294E"/>
    <w:rsid w:val="00FA242D"/>
    <w:rsid w:val="00FA655E"/>
    <w:rsid w:val="00FA6762"/>
    <w:rsid w:val="00FA72EA"/>
    <w:rsid w:val="00FB08F4"/>
    <w:rsid w:val="00FB6440"/>
    <w:rsid w:val="00FD5FD6"/>
    <w:rsid w:val="00FE1894"/>
    <w:rsid w:val="00FE5CF8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4470D59"/>
  <w15:docId w15:val="{C4FD06EA-6CDD-42C5-89CA-37958720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o Spacing,No Spacing1,Елжан,Без интервала111,No Spacing11,исполнитель,без интервала,Без интерваль,Исполнитель,Без интервала2,No SpaciБез интервала14,Дастан1,No Spacing_0,No Spacing_0_0,мелкий,Обя,мой рабочий,норма,Айгерим,ТекстОтчета,Алия"/>
    <w:link w:val="a4"/>
    <w:uiPriority w:val="1"/>
    <w:qFormat/>
    <w:rsid w:val="006100D8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s0">
    <w:name w:val="s0"/>
    <w:basedOn w:val="a0"/>
    <w:rsid w:val="006100D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100D8"/>
    <w:rPr>
      <w:color w:val="000000"/>
    </w:rPr>
  </w:style>
  <w:style w:type="character" w:customStyle="1" w:styleId="a4">
    <w:name w:val="Без интервала Знак"/>
    <w:aliases w:val="No Spacing Знак,No Spacing1 Знак,Елжан Знак,Без интервала111 Знак,No Spacing11 Знак,исполнитель Знак,без интервала Знак,Без интерваль Знак,Исполнитель Знак,Без интервала2 Знак,No SpaciБез интервала14 Знак,Дастан1 Знак,мелкий Знак"/>
    <w:link w:val="a3"/>
    <w:uiPriority w:val="1"/>
    <w:qFormat/>
    <w:locked/>
    <w:rsid w:val="006100D8"/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AD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B7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3519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332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F66E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427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27C8"/>
  </w:style>
  <w:style w:type="paragraph" w:styleId="ab">
    <w:name w:val="footer"/>
    <w:basedOn w:val="a"/>
    <w:link w:val="ac"/>
    <w:uiPriority w:val="99"/>
    <w:unhideWhenUsed/>
    <w:rsid w:val="006427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eumet.e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3595</Words>
  <Characters>20497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Майра Ауезова</cp:lastModifiedBy>
  <cp:revision>2</cp:revision>
  <cp:lastPrinted>2024-06-24T10:30:00Z</cp:lastPrinted>
  <dcterms:created xsi:type="dcterms:W3CDTF">2024-06-28T17:24:00Z</dcterms:created>
  <dcterms:modified xsi:type="dcterms:W3CDTF">2024-06-28T17:24:00Z</dcterms:modified>
</cp:coreProperties>
</file>